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CF" w:rsidRDefault="006166A3" w:rsidP="003C20DC">
      <w:pPr>
        <w:pStyle w:val="CCH4"/>
        <w:spacing w:line="440" w:lineRule="exact"/>
        <w:ind w:left="1120" w:hanging="640"/>
        <w:jc w:val="center"/>
        <w:rPr>
          <w:rFonts w:ascii="Century Gothic" w:eastAsia="微軟正黑體" w:hAnsi="Century Gothic"/>
          <w:b/>
          <w:color w:val="000000"/>
          <w:sz w:val="32"/>
          <w:szCs w:val="28"/>
        </w:rPr>
      </w:pPr>
      <w:bookmarkStart w:id="0" w:name="_Toc100809076"/>
      <w:bookmarkStart w:id="1" w:name="_Toc197318935"/>
      <w:bookmarkStart w:id="2" w:name="_Toc197713352"/>
      <w:r>
        <w:rPr>
          <w:rFonts w:ascii="Century Gothic" w:eastAsia="微軟正黑體" w:hAnsi="Century Gothic" w:hint="eastAsia"/>
          <w:b/>
          <w:color w:val="000000"/>
          <w:sz w:val="32"/>
          <w:szCs w:val="28"/>
        </w:rPr>
        <w:t>實驗室</w:t>
      </w:r>
      <w:r w:rsidR="00817676" w:rsidRPr="003C20DC">
        <w:rPr>
          <w:rFonts w:ascii="Century Gothic" w:eastAsia="微軟正黑體" w:hAnsi="Century Gothic" w:hint="eastAsia"/>
          <w:b/>
          <w:color w:val="000000"/>
          <w:sz w:val="32"/>
          <w:szCs w:val="28"/>
        </w:rPr>
        <w:t>人員</w:t>
      </w:r>
      <w:r>
        <w:rPr>
          <w:rFonts w:ascii="Century Gothic" w:eastAsia="微軟正黑體" w:hAnsi="Century Gothic" w:hint="eastAsia"/>
          <w:b/>
          <w:color w:val="000000"/>
          <w:sz w:val="32"/>
          <w:szCs w:val="28"/>
        </w:rPr>
        <w:t>生物安全</w:t>
      </w:r>
      <w:r w:rsidR="00817676" w:rsidRPr="003C20DC">
        <w:rPr>
          <w:rFonts w:ascii="Century Gothic" w:eastAsia="微軟正黑體" w:hAnsi="Century Gothic" w:hint="eastAsia"/>
          <w:b/>
          <w:color w:val="000000"/>
          <w:sz w:val="32"/>
          <w:szCs w:val="28"/>
        </w:rPr>
        <w:t>知能</w:t>
      </w:r>
      <w:r>
        <w:rPr>
          <w:rFonts w:ascii="Century Gothic" w:eastAsia="微軟正黑體" w:hAnsi="Century Gothic" w:hint="eastAsia"/>
          <w:b/>
          <w:color w:val="000000"/>
          <w:sz w:val="32"/>
          <w:szCs w:val="28"/>
        </w:rPr>
        <w:t>評核</w:t>
      </w:r>
      <w:r w:rsidR="00817676" w:rsidRPr="003C20DC">
        <w:rPr>
          <w:rFonts w:ascii="Century Gothic" w:eastAsia="微軟正黑體" w:hAnsi="Century Gothic" w:hint="eastAsia"/>
          <w:b/>
          <w:color w:val="000000"/>
          <w:sz w:val="32"/>
          <w:szCs w:val="28"/>
        </w:rPr>
        <w:t>管理程序</w:t>
      </w:r>
    </w:p>
    <w:p w:rsidR="003C20DC" w:rsidRPr="003C20DC" w:rsidRDefault="003C20DC" w:rsidP="003C20DC">
      <w:pPr>
        <w:pStyle w:val="CCH4"/>
        <w:spacing w:line="440" w:lineRule="exact"/>
        <w:ind w:left="960" w:hanging="480"/>
        <w:jc w:val="center"/>
        <w:rPr>
          <w:rFonts w:ascii="Century Gothic" w:eastAsia="微軟正黑體" w:hAnsi="Century Gothic"/>
          <w:b/>
          <w:color w:val="000000"/>
          <w:szCs w:val="28"/>
        </w:rPr>
      </w:pPr>
    </w:p>
    <w:p w:rsidR="003C42C1" w:rsidRDefault="00391B1D" w:rsidP="003C42C1">
      <w:pPr>
        <w:pStyle w:val="CCH"/>
        <w:spacing w:line="440" w:lineRule="exact"/>
        <w:ind w:left="284" w:hanging="284"/>
        <w:rPr>
          <w:rFonts w:ascii="Century Gothic" w:eastAsia="微軟正黑體" w:hAnsi="Century Gothic"/>
          <w:b/>
        </w:rPr>
      </w:pPr>
      <w:r w:rsidRPr="005549EC">
        <w:rPr>
          <w:rFonts w:ascii="Century Gothic" w:eastAsia="微軟正黑體" w:hAnsi="Century Gothic"/>
          <w:b/>
        </w:rPr>
        <w:t>目的</w:t>
      </w:r>
      <w:bookmarkEnd w:id="0"/>
      <w:bookmarkEnd w:id="1"/>
    </w:p>
    <w:p w:rsidR="00391B1D" w:rsidRPr="003C42C1" w:rsidRDefault="003C42C1" w:rsidP="003C42C1">
      <w:pPr>
        <w:pStyle w:val="CCH"/>
        <w:numPr>
          <w:ilvl w:val="0"/>
          <w:numId w:val="0"/>
        </w:numPr>
        <w:spacing w:line="440" w:lineRule="exact"/>
        <w:ind w:left="284"/>
        <w:rPr>
          <w:rFonts w:ascii="Century Gothic" w:eastAsia="微軟正黑體" w:hAnsi="Century Gothic"/>
          <w:b/>
        </w:rPr>
      </w:pPr>
      <w:r w:rsidRPr="003C42C1">
        <w:rPr>
          <w:rFonts w:ascii="Century Gothic" w:eastAsia="微軟正黑體" w:hAnsi="Century Gothic"/>
        </w:rPr>
        <w:t>確保實驗室相關人員具備應有的生物安全知能，避免進行相關感染性生物材料操作或防護不當，發生人員感染意外事件。</w:t>
      </w:r>
    </w:p>
    <w:p w:rsidR="00D15CB6" w:rsidRPr="00C34CF5" w:rsidRDefault="00391B1D" w:rsidP="00C0747A">
      <w:pPr>
        <w:pStyle w:val="CCH"/>
        <w:spacing w:line="440" w:lineRule="exact"/>
        <w:ind w:leftChars="1" w:left="286" w:hanging="284"/>
        <w:rPr>
          <w:rFonts w:ascii="Century Gothic" w:eastAsia="微軟正黑體" w:hAnsi="Century Gothic"/>
          <w:b/>
          <w:shd w:val="pct15" w:color="auto" w:fill="FFFFFF"/>
        </w:rPr>
      </w:pPr>
      <w:bookmarkStart w:id="3" w:name="_Toc100809077"/>
      <w:bookmarkStart w:id="4" w:name="_Toc197318936"/>
      <w:r w:rsidRPr="00C34CF5">
        <w:rPr>
          <w:rFonts w:ascii="Century Gothic" w:eastAsia="微軟正黑體" w:hAnsi="Century Gothic"/>
          <w:b/>
        </w:rPr>
        <w:t>範圍</w:t>
      </w:r>
      <w:bookmarkStart w:id="5" w:name="_Toc100809078"/>
      <w:bookmarkStart w:id="6" w:name="_Toc197318937"/>
      <w:bookmarkEnd w:id="3"/>
      <w:bookmarkEnd w:id="4"/>
    </w:p>
    <w:p w:rsidR="006166A3" w:rsidRPr="006166A3" w:rsidRDefault="00817676" w:rsidP="00412901">
      <w:pPr>
        <w:pStyle w:val="CCH"/>
        <w:numPr>
          <w:ilvl w:val="1"/>
          <w:numId w:val="2"/>
        </w:numPr>
        <w:tabs>
          <w:tab w:val="clear" w:pos="2487"/>
        </w:tabs>
        <w:spacing w:line="440" w:lineRule="exact"/>
        <w:ind w:left="709" w:hanging="425"/>
        <w:rPr>
          <w:rFonts w:ascii="Century Gothic" w:eastAsia="微軟正黑體" w:hAnsi="Century Gothic"/>
          <w:b/>
          <w:shd w:val="pct15" w:color="auto" w:fill="FFFFFF"/>
        </w:rPr>
      </w:pPr>
      <w:r w:rsidRPr="00C34CF5">
        <w:rPr>
          <w:rFonts w:ascii="Century Gothic" w:eastAsia="微軟正黑體" w:hAnsi="Century Gothic"/>
        </w:rPr>
        <w:t>涉及生物風險相關作業人員</w:t>
      </w:r>
      <w:r w:rsidR="00EC21A6" w:rsidRPr="00C34CF5">
        <w:rPr>
          <w:rFonts w:ascii="Century Gothic" w:eastAsia="微軟正黑體" w:hAnsi="Century Gothic"/>
        </w:rPr>
        <w:t>之資格、職掌</w:t>
      </w:r>
      <w:r w:rsidR="00757DE5" w:rsidRPr="00C34CF5">
        <w:rPr>
          <w:rFonts w:ascii="Century Gothic" w:eastAsia="微軟正黑體" w:hAnsi="Century Gothic"/>
        </w:rPr>
        <w:t>、教育訓練</w:t>
      </w:r>
      <w:r w:rsidR="00EC21A6" w:rsidRPr="00C34CF5">
        <w:rPr>
          <w:rFonts w:ascii="Century Gothic" w:eastAsia="微軟正黑體" w:hAnsi="Century Gothic"/>
        </w:rPr>
        <w:t>及人員知能評核</w:t>
      </w:r>
      <w:r w:rsidR="00F47F38" w:rsidRPr="00C34CF5">
        <w:rPr>
          <w:rFonts w:ascii="Century Gothic" w:eastAsia="微軟正黑體" w:hAnsi="Century Gothic"/>
        </w:rPr>
        <w:t>執行方式</w:t>
      </w:r>
      <w:r w:rsidRPr="00C34CF5">
        <w:rPr>
          <w:rFonts w:ascii="Century Gothic" w:eastAsia="微軟正黑體" w:hAnsi="Century Gothic"/>
        </w:rPr>
        <w:t>。</w:t>
      </w:r>
    </w:p>
    <w:p w:rsidR="003A71FB" w:rsidRPr="009958BB" w:rsidRDefault="006166A3" w:rsidP="00412901">
      <w:pPr>
        <w:pStyle w:val="CCH"/>
        <w:numPr>
          <w:ilvl w:val="1"/>
          <w:numId w:val="2"/>
        </w:numPr>
        <w:tabs>
          <w:tab w:val="clear" w:pos="2487"/>
        </w:tabs>
        <w:spacing w:line="440" w:lineRule="exact"/>
        <w:ind w:left="709" w:hanging="425"/>
        <w:rPr>
          <w:rFonts w:ascii="Century Gothic" w:eastAsia="微軟正黑體" w:hAnsi="Century Gothic"/>
        </w:rPr>
      </w:pPr>
      <w:r w:rsidRPr="006166A3">
        <w:rPr>
          <w:rFonts w:ascii="Century Gothic" w:eastAsia="微軟正黑體" w:hAnsi="Century Gothic" w:hint="eastAsia"/>
        </w:rPr>
        <w:t>本院</w:t>
      </w:r>
      <w:r w:rsidRPr="006166A3">
        <w:rPr>
          <w:rFonts w:ascii="Century Gothic" w:eastAsia="微軟正黑體" w:hAnsi="Century Gothic"/>
        </w:rPr>
        <w:t>所屬生物安全第二等級</w:t>
      </w:r>
      <w:r w:rsidR="00E74A69">
        <w:rPr>
          <w:rFonts w:ascii="Century Gothic" w:eastAsia="微軟正黑體" w:hAnsi="Century Gothic" w:hint="eastAsia"/>
        </w:rPr>
        <w:t>(BSL2)</w:t>
      </w:r>
      <w:r w:rsidRPr="006166A3">
        <w:rPr>
          <w:rFonts w:ascii="Century Gothic" w:eastAsia="微軟正黑體" w:hAnsi="Century Gothic"/>
        </w:rPr>
        <w:t>以上實驗室之所有相關人員，應列為受評核對象。</w:t>
      </w:r>
      <w:bookmarkEnd w:id="5"/>
      <w:bookmarkEnd w:id="6"/>
    </w:p>
    <w:p w:rsidR="00B740FD" w:rsidRPr="00C34CF5" w:rsidRDefault="003744A4" w:rsidP="00C0747A">
      <w:pPr>
        <w:pStyle w:val="CCH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C34CF5">
        <w:rPr>
          <w:rFonts w:ascii="Century Gothic" w:eastAsia="微軟正黑體" w:hAnsi="Century Gothic"/>
          <w:b/>
        </w:rPr>
        <w:t>規範文件管理權責</w:t>
      </w:r>
    </w:p>
    <w:p w:rsidR="00B740FD" w:rsidRDefault="002D507E" w:rsidP="00412901">
      <w:pPr>
        <w:pStyle w:val="CCH"/>
        <w:numPr>
          <w:ilvl w:val="1"/>
          <w:numId w:val="2"/>
        </w:numPr>
        <w:spacing w:line="440" w:lineRule="exact"/>
        <w:ind w:leftChars="118" w:left="708" w:hangingChars="177" w:hanging="425"/>
        <w:rPr>
          <w:rFonts w:ascii="Century Gothic" w:eastAsia="微軟正黑體" w:hAnsi="Century Gothic"/>
        </w:rPr>
      </w:pPr>
      <w:r w:rsidRPr="00B740FD">
        <w:rPr>
          <w:rFonts w:ascii="Century Gothic" w:eastAsia="微軟正黑體" w:hAnsi="Century Gothic"/>
        </w:rPr>
        <w:t>本</w:t>
      </w:r>
      <w:r w:rsidR="00154A96">
        <w:rPr>
          <w:rFonts w:ascii="Century Gothic" w:eastAsia="微軟正黑體" w:hAnsi="Century Gothic" w:hint="eastAsia"/>
        </w:rPr>
        <w:t>流程由</w:t>
      </w:r>
      <w:r w:rsidR="00154A96" w:rsidRPr="008F568A">
        <w:rPr>
          <w:rFonts w:ascii="Century Gothic" w:eastAsia="微軟正黑體" w:hAnsi="Century Gothic"/>
          <w:color w:val="000000" w:themeColor="text1"/>
        </w:rPr>
        <w:t>生物安全會</w:t>
      </w:r>
      <w:r w:rsidRPr="00B740FD">
        <w:rPr>
          <w:rFonts w:ascii="Century Gothic" w:eastAsia="微軟正黑體" w:hAnsi="Century Gothic"/>
        </w:rPr>
        <w:t>負責編修</w:t>
      </w:r>
    </w:p>
    <w:p w:rsidR="008B45EC" w:rsidRPr="00EC21A6" w:rsidRDefault="00154A96" w:rsidP="00412901">
      <w:pPr>
        <w:pStyle w:val="CCH"/>
        <w:numPr>
          <w:ilvl w:val="1"/>
          <w:numId w:val="2"/>
        </w:numPr>
        <w:spacing w:line="440" w:lineRule="exact"/>
        <w:ind w:leftChars="118" w:left="708" w:hangingChars="177" w:hanging="425"/>
        <w:rPr>
          <w:rFonts w:ascii="Century Gothic" w:eastAsia="微軟正黑體" w:hAnsi="Century Gothic"/>
        </w:rPr>
      </w:pPr>
      <w:r w:rsidRPr="008F568A">
        <w:rPr>
          <w:rFonts w:ascii="Century Gothic" w:eastAsia="微軟正黑體" w:hAnsi="Century Gothic"/>
          <w:color w:val="000000" w:themeColor="text1"/>
        </w:rPr>
        <w:t>本流程訂定、修改、廢止均應由</w:t>
      </w:r>
      <w:r>
        <w:rPr>
          <w:rFonts w:ascii="Century Gothic" w:eastAsia="微軟正黑體" w:hAnsi="Century Gothic"/>
          <w:color w:val="000000" w:themeColor="text1"/>
        </w:rPr>
        <w:t>秘書</w:t>
      </w:r>
      <w:r>
        <w:rPr>
          <w:rFonts w:ascii="Century Gothic" w:eastAsia="微軟正黑體" w:hAnsi="Century Gothic" w:hint="eastAsia"/>
          <w:color w:val="000000" w:themeColor="text1"/>
        </w:rPr>
        <w:t>或</w:t>
      </w:r>
      <w:r w:rsidRPr="00E626A6">
        <w:rPr>
          <w:rFonts w:ascii="Century Gothic" w:eastAsia="微軟正黑體" w:hAnsi="Century Gothic"/>
          <w:color w:val="000000" w:themeColor="text1"/>
        </w:rPr>
        <w:t>生物安全管制員</w:t>
      </w:r>
      <w:r w:rsidRPr="008F568A">
        <w:rPr>
          <w:rFonts w:ascii="Century Gothic" w:eastAsia="微軟正黑體" w:hAnsi="Century Gothic"/>
          <w:color w:val="000000" w:themeColor="text1"/>
        </w:rPr>
        <w:t>提出，在生物安全會會議討論</w:t>
      </w:r>
      <w:r>
        <w:rPr>
          <w:rFonts w:ascii="Century Gothic" w:eastAsia="微軟正黑體" w:hAnsi="Century Gothic" w:hint="eastAsia"/>
          <w:color w:val="000000" w:themeColor="text1"/>
        </w:rPr>
        <w:t>或以文件審申請表</w:t>
      </w:r>
      <w:r>
        <w:rPr>
          <w:rFonts w:ascii="Century Gothic" w:eastAsia="微軟正黑體" w:hAnsi="Century Gothic" w:hint="eastAsia"/>
          <w:color w:val="000000" w:themeColor="text1"/>
        </w:rPr>
        <w:t>(BS-T-021)</w:t>
      </w:r>
      <w:r>
        <w:rPr>
          <w:rFonts w:ascii="Century Gothic" w:eastAsia="微軟正黑體" w:hAnsi="Century Gothic" w:hint="eastAsia"/>
          <w:color w:val="000000" w:themeColor="text1"/>
        </w:rPr>
        <w:t>提出</w:t>
      </w:r>
      <w:r w:rsidRPr="008F568A">
        <w:rPr>
          <w:rFonts w:ascii="Century Gothic" w:eastAsia="微軟正黑體" w:hAnsi="Century Gothic"/>
          <w:color w:val="000000" w:themeColor="text1"/>
        </w:rPr>
        <w:t>，經主席核准後公告實施。</w:t>
      </w:r>
    </w:p>
    <w:p w:rsidR="00154A96" w:rsidRPr="00154A96" w:rsidRDefault="00154A96" w:rsidP="00412901">
      <w:pPr>
        <w:pStyle w:val="CCH"/>
        <w:numPr>
          <w:ilvl w:val="1"/>
          <w:numId w:val="2"/>
        </w:numPr>
        <w:tabs>
          <w:tab w:val="num" w:pos="993"/>
        </w:tabs>
        <w:spacing w:line="440" w:lineRule="exact"/>
        <w:ind w:leftChars="118" w:left="708" w:hangingChars="177" w:hanging="425"/>
        <w:rPr>
          <w:rFonts w:ascii="Century Gothic" w:eastAsia="微軟正黑體" w:hAnsi="Century Gothic"/>
        </w:rPr>
      </w:pPr>
      <w:r w:rsidRPr="008F568A">
        <w:rPr>
          <w:rFonts w:ascii="Century Gothic" w:eastAsia="微軟正黑體" w:hAnsi="Century Gothic" w:cs="Arial"/>
          <w:color w:val="000000" w:themeColor="text1"/>
        </w:rPr>
        <w:t>本</w:t>
      </w:r>
      <w:r>
        <w:rPr>
          <w:rFonts w:ascii="Century Gothic" w:eastAsia="微軟正黑體" w:hAnsi="Century Gothic" w:cs="Arial" w:hint="eastAsia"/>
          <w:color w:val="000000" w:themeColor="text1"/>
        </w:rPr>
        <w:t>流程</w:t>
      </w:r>
      <w:r w:rsidRPr="008F568A">
        <w:rPr>
          <w:rFonts w:ascii="Century Gothic" w:eastAsia="微軟正黑體" w:hAnsi="Century Gothic" w:cs="Arial"/>
          <w:color w:val="000000" w:themeColor="text1"/>
        </w:rPr>
        <w:t>更改時應由</w:t>
      </w:r>
      <w:r>
        <w:rPr>
          <w:rFonts w:ascii="Century Gothic" w:eastAsia="微軟正黑體" w:hAnsi="Century Gothic" w:cs="Arial" w:hint="eastAsia"/>
          <w:color w:val="000000" w:themeColor="text1"/>
        </w:rPr>
        <w:t>秘書或</w:t>
      </w:r>
      <w:r w:rsidRPr="008F568A">
        <w:rPr>
          <w:rFonts w:ascii="Century Gothic" w:eastAsia="微軟正黑體" w:hAnsi="Century Gothic" w:cs="Arial"/>
          <w:color w:val="000000" w:themeColor="text1"/>
        </w:rPr>
        <w:t>生物安全管制員在每年的生物安全會會議進行說明，並進行討論是否更新修訂。</w:t>
      </w:r>
    </w:p>
    <w:p w:rsidR="00B740FD" w:rsidRPr="00C0747A" w:rsidRDefault="00154A96" w:rsidP="00AA643F">
      <w:pPr>
        <w:pStyle w:val="CCH"/>
        <w:spacing w:line="440" w:lineRule="exact"/>
        <w:ind w:left="283" w:hangingChars="118" w:hanging="283"/>
        <w:rPr>
          <w:rFonts w:ascii="Century Gothic" w:eastAsia="微軟正黑體" w:hAnsi="Century Gothic"/>
          <w:b/>
          <w:szCs w:val="24"/>
        </w:rPr>
      </w:pPr>
      <w:r>
        <w:rPr>
          <w:rFonts w:ascii="Century Gothic" w:eastAsia="微軟正黑體" w:hAnsi="Century Gothic" w:hint="eastAsia"/>
          <w:b/>
        </w:rPr>
        <w:t>法規與</w:t>
      </w:r>
      <w:r w:rsidR="002D507E" w:rsidRPr="00CF3DCF">
        <w:rPr>
          <w:rFonts w:ascii="Century Gothic" w:eastAsia="微軟正黑體" w:hAnsi="Century Gothic"/>
          <w:b/>
        </w:rPr>
        <w:t>參</w:t>
      </w:r>
      <w:r w:rsidR="002D507E" w:rsidRPr="00C0747A">
        <w:rPr>
          <w:rFonts w:ascii="Century Gothic" w:eastAsia="微軟正黑體" w:hAnsi="Century Gothic"/>
          <w:b/>
          <w:szCs w:val="24"/>
        </w:rPr>
        <w:t>考</w:t>
      </w:r>
      <w:r w:rsidRPr="00C0747A">
        <w:rPr>
          <w:rFonts w:ascii="Century Gothic" w:eastAsia="微軟正黑體" w:hAnsi="Century Gothic"/>
          <w:b/>
          <w:szCs w:val="24"/>
        </w:rPr>
        <w:t>文獻</w:t>
      </w:r>
    </w:p>
    <w:p w:rsidR="00C0747A" w:rsidRPr="00C0747A" w:rsidRDefault="00154A96" w:rsidP="00AA643F">
      <w:pPr>
        <w:pStyle w:val="CCH"/>
        <w:numPr>
          <w:ilvl w:val="1"/>
          <w:numId w:val="2"/>
        </w:numPr>
        <w:tabs>
          <w:tab w:val="clear" w:pos="2487"/>
        </w:tabs>
        <w:spacing w:line="440" w:lineRule="exact"/>
        <w:ind w:leftChars="118" w:left="705" w:hangingChars="176" w:hanging="422"/>
        <w:rPr>
          <w:rFonts w:ascii="Century Gothic" w:eastAsia="微軟正黑體" w:hAnsi="Century Gothic"/>
          <w:b/>
          <w:bCs/>
          <w:szCs w:val="24"/>
        </w:rPr>
      </w:pPr>
      <w:r w:rsidRPr="00C0747A">
        <w:rPr>
          <w:rFonts w:ascii="Century Gothic" w:eastAsia="微軟正黑體" w:hAnsi="Century Gothic"/>
          <w:b/>
          <w:bCs/>
          <w:szCs w:val="24"/>
        </w:rPr>
        <w:t>法規</w:t>
      </w:r>
    </w:p>
    <w:p w:rsidR="00C0747A" w:rsidRPr="00C0747A" w:rsidRDefault="00C0747A" w:rsidP="00AA643F">
      <w:pPr>
        <w:pStyle w:val="CCH"/>
        <w:numPr>
          <w:ilvl w:val="2"/>
          <w:numId w:val="2"/>
        </w:numPr>
        <w:spacing w:line="440" w:lineRule="exact"/>
        <w:ind w:left="1276" w:hanging="567"/>
        <w:rPr>
          <w:rFonts w:ascii="Century Gothic" w:eastAsia="微軟正黑體" w:hAnsi="Century Gothic"/>
          <w:bCs/>
          <w:color w:val="FF0000"/>
          <w:szCs w:val="24"/>
        </w:rPr>
      </w:pPr>
      <w:r w:rsidRPr="00C0747A">
        <w:rPr>
          <w:rFonts w:ascii="Century Gothic" w:eastAsia="微軟正黑體" w:hAnsi="Century Gothic"/>
          <w:color w:val="000000" w:themeColor="text1"/>
          <w:szCs w:val="24"/>
        </w:rPr>
        <w:t>感染性生物材料管理辦法</w:t>
      </w:r>
    </w:p>
    <w:p w:rsidR="00C0747A" w:rsidRPr="00C0747A" w:rsidRDefault="00C0747A" w:rsidP="00AA643F">
      <w:pPr>
        <w:pStyle w:val="CCH"/>
        <w:numPr>
          <w:ilvl w:val="2"/>
          <w:numId w:val="2"/>
        </w:numPr>
        <w:spacing w:line="440" w:lineRule="exact"/>
        <w:ind w:left="1276" w:hanging="567"/>
        <w:rPr>
          <w:rFonts w:ascii="Century Gothic" w:eastAsia="微軟正黑體" w:hAnsi="Century Gothic"/>
          <w:bCs/>
          <w:color w:val="FF0000"/>
          <w:szCs w:val="24"/>
        </w:rPr>
      </w:pPr>
      <w:r w:rsidRPr="00C0747A">
        <w:rPr>
          <w:rFonts w:ascii="Century Gothic" w:eastAsia="微軟正黑體" w:hAnsi="Century Gothic"/>
          <w:bCs/>
          <w:color w:val="000000" w:themeColor="text1"/>
          <w:szCs w:val="24"/>
        </w:rPr>
        <w:t>感染性生物材料管理作業要點</w:t>
      </w:r>
    </w:p>
    <w:p w:rsidR="00C0747A" w:rsidRPr="00C0747A" w:rsidRDefault="00C0747A" w:rsidP="00AA643F">
      <w:pPr>
        <w:pStyle w:val="CCH"/>
        <w:numPr>
          <w:ilvl w:val="2"/>
          <w:numId w:val="2"/>
        </w:numPr>
        <w:spacing w:line="440" w:lineRule="exact"/>
        <w:ind w:left="1276" w:hanging="567"/>
        <w:rPr>
          <w:rFonts w:ascii="Century Gothic" w:eastAsia="微軟正黑體" w:hAnsi="Century Gothic"/>
          <w:bCs/>
          <w:color w:val="FF0000"/>
          <w:szCs w:val="24"/>
        </w:rPr>
      </w:pPr>
      <w:r w:rsidRPr="00C0747A">
        <w:rPr>
          <w:rFonts w:ascii="Century Gothic" w:eastAsia="微軟正黑體" w:hAnsi="Century Gothic"/>
          <w:szCs w:val="24"/>
        </w:rPr>
        <w:t>實驗室生物安全管理法規及行政指導彙編</w:t>
      </w:r>
    </w:p>
    <w:p w:rsidR="00154A96" w:rsidRPr="00C0747A" w:rsidRDefault="00154A96" w:rsidP="00AA643F">
      <w:pPr>
        <w:pStyle w:val="CCH"/>
        <w:numPr>
          <w:ilvl w:val="1"/>
          <w:numId w:val="2"/>
        </w:numPr>
        <w:tabs>
          <w:tab w:val="clear" w:pos="2487"/>
        </w:tabs>
        <w:spacing w:line="440" w:lineRule="exact"/>
        <w:ind w:left="709" w:hanging="425"/>
        <w:rPr>
          <w:rFonts w:ascii="Century Gothic" w:eastAsia="微軟正黑體" w:hAnsi="Century Gothic"/>
          <w:b/>
          <w:bCs/>
          <w:color w:val="FF0000"/>
          <w:szCs w:val="24"/>
        </w:rPr>
      </w:pPr>
      <w:r w:rsidRPr="00C0747A">
        <w:rPr>
          <w:rFonts w:ascii="Century Gothic" w:eastAsia="微軟正黑體" w:hAnsi="Century Gothic"/>
          <w:b/>
          <w:szCs w:val="24"/>
        </w:rPr>
        <w:t>參考文獻</w:t>
      </w:r>
    </w:p>
    <w:p w:rsidR="00C0747A" w:rsidRPr="00C0747A" w:rsidRDefault="00C0747A" w:rsidP="00AA643F">
      <w:pPr>
        <w:pStyle w:val="CCH"/>
        <w:numPr>
          <w:ilvl w:val="2"/>
          <w:numId w:val="2"/>
        </w:numPr>
        <w:tabs>
          <w:tab w:val="clear" w:pos="1571"/>
          <w:tab w:val="num" w:pos="1843"/>
        </w:tabs>
        <w:spacing w:line="440" w:lineRule="exact"/>
        <w:ind w:left="1276" w:hanging="567"/>
        <w:rPr>
          <w:rFonts w:ascii="Century Gothic" w:eastAsia="微軟正黑體" w:hAnsi="Century Gothic"/>
          <w:b/>
          <w:bCs/>
          <w:color w:val="FF0000"/>
          <w:szCs w:val="24"/>
        </w:rPr>
      </w:pPr>
      <w:r w:rsidRPr="00C0747A">
        <w:rPr>
          <w:rFonts w:ascii="Century Gothic" w:eastAsia="微軟正黑體" w:hAnsi="Century Gothic"/>
          <w:szCs w:val="24"/>
        </w:rPr>
        <w:t>實驗室生物風險管理規範及實施指引</w:t>
      </w:r>
    </w:p>
    <w:p w:rsidR="00C0747A" w:rsidRPr="00C0747A" w:rsidRDefault="00D83C73" w:rsidP="00AA643F">
      <w:pPr>
        <w:pStyle w:val="CCH"/>
        <w:numPr>
          <w:ilvl w:val="2"/>
          <w:numId w:val="2"/>
        </w:numPr>
        <w:tabs>
          <w:tab w:val="clear" w:pos="1571"/>
          <w:tab w:val="num" w:pos="1843"/>
        </w:tabs>
        <w:spacing w:line="440" w:lineRule="exact"/>
        <w:ind w:left="1276" w:hanging="567"/>
        <w:rPr>
          <w:rFonts w:ascii="Century Gothic" w:eastAsia="微軟正黑體" w:hAnsi="Century Gothic"/>
          <w:b/>
          <w:bCs/>
          <w:color w:val="FF0000"/>
          <w:szCs w:val="24"/>
        </w:rPr>
      </w:pPr>
      <w:hyperlink r:id="rId9" w:tgtFrame="_blank" w:tooltip="實驗室生物保全管理規範" w:history="1">
        <w:r w:rsidR="00C0747A" w:rsidRPr="00C0747A">
          <w:rPr>
            <w:rFonts w:ascii="Century Gothic" w:eastAsia="微軟正黑體" w:hAnsi="Century Gothic"/>
            <w:bCs/>
            <w:szCs w:val="24"/>
          </w:rPr>
          <w:t>實驗室生物保全管理規範</w:t>
        </w:r>
      </w:hyperlink>
    </w:p>
    <w:p w:rsidR="00C0747A" w:rsidRDefault="00C0747A" w:rsidP="00AA643F">
      <w:pPr>
        <w:pStyle w:val="CCH"/>
        <w:numPr>
          <w:ilvl w:val="2"/>
          <w:numId w:val="2"/>
        </w:numPr>
        <w:tabs>
          <w:tab w:val="clear" w:pos="1571"/>
          <w:tab w:val="num" w:pos="1843"/>
        </w:tabs>
        <w:spacing w:line="440" w:lineRule="exact"/>
        <w:ind w:left="1276" w:hanging="567"/>
        <w:rPr>
          <w:b/>
          <w:bCs/>
          <w:color w:val="FF0000"/>
          <w:szCs w:val="24"/>
        </w:rPr>
      </w:pPr>
      <w:r w:rsidRPr="00C0747A">
        <w:rPr>
          <w:rFonts w:ascii="Century Gothic" w:eastAsia="微軟正黑體" w:hAnsi="Century Gothic" w:cs="標楷體"/>
          <w:color w:val="000000"/>
          <w:kern w:val="0"/>
          <w:szCs w:val="24"/>
        </w:rPr>
        <w:t>實驗室人員生物安全知能評核指引</w:t>
      </w:r>
    </w:p>
    <w:p w:rsidR="00C0747A" w:rsidRPr="00C0747A" w:rsidRDefault="00C0747A" w:rsidP="00AA643F">
      <w:pPr>
        <w:pStyle w:val="CCH"/>
        <w:spacing w:line="440" w:lineRule="exact"/>
        <w:ind w:leftChars="1" w:left="286" w:hanging="284"/>
        <w:rPr>
          <w:rFonts w:ascii="Century Gothic" w:eastAsia="微軟正黑體" w:hAnsi="Century Gothic"/>
          <w:b/>
        </w:rPr>
      </w:pPr>
      <w:r w:rsidRPr="00C0747A">
        <w:rPr>
          <w:rFonts w:ascii="Century Gothic" w:eastAsia="微軟正黑體" w:hAnsi="Century Gothic"/>
          <w:b/>
        </w:rPr>
        <w:t>政策</w:t>
      </w:r>
    </w:p>
    <w:p w:rsidR="00C0747A" w:rsidRPr="00C0747A" w:rsidRDefault="00C0747A" w:rsidP="00AA643F">
      <w:pPr>
        <w:numPr>
          <w:ilvl w:val="1"/>
          <w:numId w:val="2"/>
        </w:numPr>
        <w:tabs>
          <w:tab w:val="clear" w:pos="2487"/>
          <w:tab w:val="num" w:pos="2268"/>
        </w:tabs>
        <w:spacing w:line="440" w:lineRule="exact"/>
        <w:ind w:leftChars="0" w:left="709" w:hanging="425"/>
        <w:jc w:val="both"/>
        <w:rPr>
          <w:rFonts w:ascii="Century Gothic" w:eastAsia="微軟正黑體" w:hAnsi="Century Gothic"/>
          <w:b/>
        </w:rPr>
      </w:pPr>
      <w:r w:rsidRPr="00C0747A">
        <w:rPr>
          <w:rFonts w:ascii="Century Gothic" w:eastAsia="微軟正黑體" w:hAnsi="Century Gothic"/>
          <w:b/>
          <w:color w:val="000000"/>
        </w:rPr>
        <w:t>生物安全會組</w:t>
      </w:r>
      <w:r w:rsidRPr="00C0747A">
        <w:rPr>
          <w:rFonts w:ascii="Century Gothic" w:eastAsia="微軟正黑體" w:hAnsi="Century Gothic"/>
          <w:b/>
        </w:rPr>
        <w:t>織章程</w:t>
      </w:r>
    </w:p>
    <w:p w:rsidR="00C0747A" w:rsidRPr="00C0747A" w:rsidRDefault="00C0747A" w:rsidP="00AA643F">
      <w:pPr>
        <w:numPr>
          <w:ilvl w:val="1"/>
          <w:numId w:val="2"/>
        </w:numPr>
        <w:tabs>
          <w:tab w:val="clear" w:pos="2487"/>
          <w:tab w:val="num" w:pos="2268"/>
        </w:tabs>
        <w:spacing w:line="440" w:lineRule="exact"/>
        <w:ind w:leftChars="0" w:left="709" w:hanging="425"/>
        <w:jc w:val="both"/>
        <w:rPr>
          <w:rFonts w:ascii="Century Gothic" w:eastAsia="微軟正黑體" w:hAnsi="Century Gothic"/>
          <w:b/>
        </w:rPr>
      </w:pPr>
      <w:r w:rsidRPr="00C0747A">
        <w:rPr>
          <w:rFonts w:ascii="Century Gothic" w:eastAsia="微軟正黑體" w:hAnsi="Century Gothic"/>
          <w:b/>
        </w:rPr>
        <w:t>實驗室生物風險管理規範</w:t>
      </w:r>
    </w:p>
    <w:p w:rsidR="00C0747A" w:rsidRPr="00C0747A" w:rsidRDefault="00C0747A" w:rsidP="00AA643F">
      <w:pPr>
        <w:numPr>
          <w:ilvl w:val="1"/>
          <w:numId w:val="2"/>
        </w:numPr>
        <w:tabs>
          <w:tab w:val="clear" w:pos="2487"/>
          <w:tab w:val="num" w:pos="2268"/>
        </w:tabs>
        <w:spacing w:line="440" w:lineRule="exact"/>
        <w:ind w:leftChars="0" w:left="709" w:hanging="425"/>
        <w:jc w:val="both"/>
        <w:rPr>
          <w:rFonts w:ascii="Century Gothic" w:eastAsia="微軟正黑體" w:hAnsi="Century Gothic"/>
          <w:b/>
        </w:rPr>
      </w:pPr>
      <w:r w:rsidRPr="00C0747A">
        <w:rPr>
          <w:rFonts w:ascii="Century Gothic" w:eastAsia="微軟正黑體" w:hAnsi="Century Gothic"/>
          <w:b/>
        </w:rPr>
        <w:t>生物安全政策</w:t>
      </w:r>
    </w:p>
    <w:bookmarkEnd w:id="2"/>
    <w:p w:rsidR="001E1A5C" w:rsidRPr="006166A3" w:rsidRDefault="00F47F38" w:rsidP="00AA643F">
      <w:pPr>
        <w:pStyle w:val="CCH"/>
        <w:spacing w:line="440" w:lineRule="exact"/>
        <w:ind w:left="283" w:hangingChars="118" w:hanging="283"/>
        <w:rPr>
          <w:rFonts w:ascii="Century Gothic" w:eastAsia="微軟正黑體" w:hAnsi="Century Gothic"/>
          <w:b/>
          <w:kern w:val="0"/>
          <w:szCs w:val="24"/>
        </w:rPr>
      </w:pPr>
      <w:r>
        <w:rPr>
          <w:rFonts w:ascii="Century Gothic" w:eastAsia="微軟正黑體" w:hAnsi="Century Gothic" w:hint="eastAsia"/>
          <w:b/>
          <w:color w:val="000000" w:themeColor="text1"/>
          <w:kern w:val="0"/>
          <w:szCs w:val="28"/>
        </w:rPr>
        <w:t>內容</w:t>
      </w:r>
    </w:p>
    <w:p w:rsidR="006166A3" w:rsidRPr="00147B21" w:rsidRDefault="00147B21" w:rsidP="00AA643F">
      <w:pPr>
        <w:pStyle w:val="CCH"/>
        <w:numPr>
          <w:ilvl w:val="1"/>
          <w:numId w:val="2"/>
        </w:numPr>
        <w:tabs>
          <w:tab w:val="clear" w:pos="2487"/>
        </w:tabs>
        <w:spacing w:line="440" w:lineRule="exact"/>
        <w:ind w:left="709" w:hanging="425"/>
        <w:rPr>
          <w:rFonts w:ascii="Century Gothic" w:eastAsia="微軟正黑體" w:hAnsi="Century Gothic"/>
          <w:b/>
          <w:kern w:val="0"/>
          <w:szCs w:val="24"/>
        </w:rPr>
      </w:pPr>
      <w:r w:rsidRPr="00147B21">
        <w:rPr>
          <w:rFonts w:ascii="Century Gothic" w:eastAsia="微軟正黑體" w:hAnsi="Century Gothic"/>
          <w:szCs w:val="24"/>
        </w:rPr>
        <w:t>受評核人員依其工作屬性及職責，分為初階、中階、高階等三類人員。</w:t>
      </w:r>
    </w:p>
    <w:p w:rsidR="00147B21" w:rsidRPr="00147B21" w:rsidRDefault="00147B21" w:rsidP="00412901">
      <w:pPr>
        <w:pStyle w:val="CCH"/>
        <w:numPr>
          <w:ilvl w:val="2"/>
          <w:numId w:val="2"/>
        </w:numPr>
        <w:tabs>
          <w:tab w:val="clear" w:pos="1571"/>
        </w:tabs>
        <w:spacing w:line="440" w:lineRule="exact"/>
        <w:ind w:left="1276" w:hanging="567"/>
        <w:rPr>
          <w:rFonts w:ascii="Century Gothic" w:eastAsia="微軟正黑體" w:hAnsi="Century Gothic"/>
          <w:kern w:val="0"/>
          <w:szCs w:val="24"/>
        </w:rPr>
      </w:pPr>
      <w:r w:rsidRPr="00147B21">
        <w:rPr>
          <w:rFonts w:ascii="Century Gothic" w:eastAsia="微軟正黑體" w:hAnsi="Century Gothic"/>
          <w:kern w:val="0"/>
          <w:szCs w:val="24"/>
        </w:rPr>
        <w:lastRenderedPageBreak/>
        <w:t>醫學</w:t>
      </w:r>
      <w:r w:rsidRPr="00147B21">
        <w:rPr>
          <w:rFonts w:ascii="Century Gothic" w:eastAsia="微軟正黑體" w:hAnsi="Century Gothic"/>
          <w:kern w:val="0"/>
          <w:szCs w:val="24"/>
        </w:rPr>
        <w:t>/</w:t>
      </w:r>
      <w:r w:rsidRPr="00147B21">
        <w:rPr>
          <w:rFonts w:ascii="Century Gothic" w:eastAsia="微軟正黑體" w:hAnsi="Century Gothic"/>
          <w:kern w:val="0"/>
          <w:szCs w:val="24"/>
        </w:rPr>
        <w:t>臨床實驗室之各類人員</w:t>
      </w:r>
    </w:p>
    <w:p w:rsidR="00147B21" w:rsidRPr="00147B21" w:rsidRDefault="001E7A0F" w:rsidP="00412901">
      <w:pPr>
        <w:pStyle w:val="CCH"/>
        <w:numPr>
          <w:ilvl w:val="3"/>
          <w:numId w:val="2"/>
        </w:numPr>
        <w:spacing w:line="440" w:lineRule="exact"/>
        <w:ind w:left="1985" w:hanging="709"/>
        <w:rPr>
          <w:rFonts w:ascii="Century Gothic" w:eastAsia="微軟正黑體" w:hAnsi="Century Gothic"/>
          <w:kern w:val="0"/>
          <w:szCs w:val="24"/>
        </w:rPr>
      </w:pPr>
      <w:r w:rsidRPr="00147B21">
        <w:rPr>
          <w:rFonts w:ascii="Century Gothic" w:eastAsia="微軟正黑體" w:hAnsi="Century Gothic"/>
          <w:szCs w:val="24"/>
        </w:rPr>
        <w:t>初階人員：</w:t>
      </w:r>
      <w:r w:rsidR="00147B21" w:rsidRPr="00147B21">
        <w:rPr>
          <w:rFonts w:ascii="Century Gothic" w:eastAsia="微軟正黑體" w:hAnsi="Century Gothic"/>
          <w:szCs w:val="24"/>
        </w:rPr>
        <w:t>實驗室研究人員或醫事技術人員。</w:t>
      </w:r>
    </w:p>
    <w:p w:rsidR="00147B21" w:rsidRPr="00147B21" w:rsidRDefault="001E7A0F" w:rsidP="00412901">
      <w:pPr>
        <w:pStyle w:val="CCH"/>
        <w:numPr>
          <w:ilvl w:val="3"/>
          <w:numId w:val="2"/>
        </w:numPr>
        <w:spacing w:line="440" w:lineRule="exact"/>
        <w:ind w:left="1985" w:hanging="709"/>
        <w:rPr>
          <w:rFonts w:ascii="Century Gothic" w:eastAsia="微軟正黑體" w:hAnsi="Century Gothic"/>
          <w:kern w:val="0"/>
          <w:szCs w:val="24"/>
        </w:rPr>
      </w:pPr>
      <w:r w:rsidRPr="00147B21">
        <w:rPr>
          <w:rFonts w:ascii="Century Gothic" w:eastAsia="微軟正黑體" w:hAnsi="Century Gothic"/>
          <w:szCs w:val="24"/>
        </w:rPr>
        <w:t>中階人員：</w:t>
      </w:r>
      <w:r w:rsidR="00147B21" w:rsidRPr="00147B21">
        <w:rPr>
          <w:rFonts w:ascii="Century Gothic" w:eastAsia="微軟正黑體" w:hAnsi="Century Gothic"/>
          <w:szCs w:val="24"/>
        </w:rPr>
        <w:t>研究人員或醫事技術人員主管、實驗室專員或實驗室管理人。</w:t>
      </w:r>
    </w:p>
    <w:p w:rsidR="00147B21" w:rsidRPr="00147B21" w:rsidRDefault="001E7A0F" w:rsidP="00412901">
      <w:pPr>
        <w:pStyle w:val="CCH"/>
        <w:numPr>
          <w:ilvl w:val="3"/>
          <w:numId w:val="2"/>
        </w:numPr>
        <w:spacing w:line="440" w:lineRule="exact"/>
        <w:ind w:left="1985" w:hanging="709"/>
        <w:rPr>
          <w:rFonts w:ascii="Century Gothic" w:eastAsia="微軟正黑體" w:hAnsi="Century Gothic"/>
          <w:kern w:val="0"/>
          <w:szCs w:val="24"/>
        </w:rPr>
      </w:pPr>
      <w:r w:rsidRPr="00147B21">
        <w:rPr>
          <w:rFonts w:ascii="Century Gothic" w:eastAsia="微軟正黑體" w:hAnsi="Century Gothic"/>
          <w:szCs w:val="24"/>
        </w:rPr>
        <w:t>高階人員：</w:t>
      </w:r>
      <w:r w:rsidR="00147B21" w:rsidRPr="00147B21">
        <w:rPr>
          <w:rFonts w:ascii="Century Gothic" w:eastAsia="微軟正黑體" w:hAnsi="Century Gothic" w:cs="標楷體"/>
          <w:kern w:val="0"/>
          <w:szCs w:val="24"/>
        </w:rPr>
        <w:t>實驗室管理人、技術人員主管、醫院或臨床主管。</w:t>
      </w:r>
      <w:r w:rsidR="00147B21" w:rsidRPr="00147B21">
        <w:rPr>
          <w:rFonts w:ascii="Century Gothic" w:eastAsia="微軟正黑體" w:hAnsi="Century Gothic" w:cs="標楷體"/>
          <w:color w:val="000000"/>
          <w:kern w:val="0"/>
          <w:szCs w:val="24"/>
        </w:rPr>
        <w:t xml:space="preserve"> </w:t>
      </w:r>
    </w:p>
    <w:p w:rsidR="00147B21" w:rsidRPr="00147B21" w:rsidRDefault="00147B21" w:rsidP="00412901">
      <w:pPr>
        <w:pStyle w:val="CCH"/>
        <w:numPr>
          <w:ilvl w:val="2"/>
          <w:numId w:val="2"/>
        </w:numPr>
        <w:tabs>
          <w:tab w:val="clear" w:pos="1571"/>
        </w:tabs>
        <w:spacing w:line="440" w:lineRule="exact"/>
        <w:ind w:left="1276" w:hanging="567"/>
        <w:rPr>
          <w:rFonts w:ascii="Century Gothic" w:eastAsia="微軟正黑體" w:hAnsi="Century Gothic"/>
          <w:kern w:val="0"/>
          <w:szCs w:val="24"/>
        </w:rPr>
      </w:pPr>
      <w:r w:rsidRPr="00147B21">
        <w:rPr>
          <w:rFonts w:ascii="Century Gothic" w:eastAsia="微軟正黑體" w:hAnsi="Century Gothic" w:cs="標楷體"/>
          <w:color w:val="000000"/>
          <w:kern w:val="0"/>
          <w:szCs w:val="24"/>
        </w:rPr>
        <w:t>學術或研究實驗室之各類人員</w:t>
      </w:r>
    </w:p>
    <w:p w:rsidR="00147B21" w:rsidRPr="00A32290" w:rsidRDefault="00147B21" w:rsidP="00412901">
      <w:pPr>
        <w:pStyle w:val="CCH"/>
        <w:numPr>
          <w:ilvl w:val="3"/>
          <w:numId w:val="2"/>
        </w:numPr>
        <w:spacing w:line="440" w:lineRule="exact"/>
        <w:ind w:left="1985" w:hanging="709"/>
        <w:rPr>
          <w:rFonts w:ascii="Century Gothic" w:eastAsia="微軟正黑體" w:hAnsi="Century Gothic"/>
          <w:kern w:val="0"/>
          <w:szCs w:val="24"/>
        </w:rPr>
      </w:pPr>
      <w:r w:rsidRPr="00147B21">
        <w:rPr>
          <w:rFonts w:ascii="Century Gothic" w:eastAsia="微軟正黑體" w:hAnsi="Century Gothic"/>
          <w:szCs w:val="24"/>
        </w:rPr>
        <w:t>初階人員：</w:t>
      </w:r>
      <w:r w:rsidRPr="00147B21">
        <w:rPr>
          <w:rFonts w:ascii="Century Gothic" w:eastAsia="微軟正黑體" w:hAnsi="Century Gothic" w:cs="標楷體"/>
          <w:color w:val="000000"/>
          <w:kern w:val="0"/>
          <w:szCs w:val="24"/>
        </w:rPr>
        <w:t>技術人員、研究相關人員或專員</w:t>
      </w:r>
      <w:r w:rsidR="00294BDC">
        <w:rPr>
          <w:rFonts w:ascii="Century Gothic" w:eastAsia="微軟正黑體" w:hAnsi="Century Gothic" w:cs="標楷體" w:hint="eastAsia"/>
          <w:color w:val="000000"/>
          <w:kern w:val="0"/>
          <w:szCs w:val="24"/>
        </w:rPr>
        <w:t>、</w:t>
      </w:r>
      <w:r w:rsidR="00294BDC" w:rsidRPr="00A32290">
        <w:rPr>
          <w:rFonts w:ascii="Century Gothic" w:eastAsia="微軟正黑體" w:hAnsi="Century Gothic" w:cs="標楷體" w:hint="eastAsia"/>
          <w:kern w:val="0"/>
          <w:szCs w:val="24"/>
        </w:rPr>
        <w:t>設施</w:t>
      </w:r>
      <w:r w:rsidR="00294BDC" w:rsidRPr="00A32290">
        <w:rPr>
          <w:rFonts w:ascii="Century Gothic" w:eastAsia="微軟正黑體" w:hAnsi="Century Gothic" w:cs="標楷體" w:hint="eastAsia"/>
          <w:kern w:val="0"/>
          <w:szCs w:val="24"/>
        </w:rPr>
        <w:t>(</w:t>
      </w:r>
      <w:r w:rsidR="00294BDC" w:rsidRPr="00A32290">
        <w:rPr>
          <w:rFonts w:ascii="Century Gothic" w:eastAsia="微軟正黑體" w:hAnsi="Century Gothic" w:cs="標楷體" w:hint="eastAsia"/>
          <w:kern w:val="0"/>
          <w:szCs w:val="24"/>
        </w:rPr>
        <w:t>備</w:t>
      </w:r>
      <w:r w:rsidR="00294BDC" w:rsidRPr="00A32290">
        <w:rPr>
          <w:rFonts w:ascii="Century Gothic" w:eastAsia="微軟正黑體" w:hAnsi="Century Gothic" w:cs="標楷體" w:hint="eastAsia"/>
          <w:kern w:val="0"/>
          <w:szCs w:val="24"/>
        </w:rPr>
        <w:t>)</w:t>
      </w:r>
      <w:r w:rsidR="00294BDC" w:rsidRPr="00A32290">
        <w:rPr>
          <w:rFonts w:ascii="Century Gothic" w:eastAsia="微軟正黑體" w:hAnsi="Century Gothic" w:cs="標楷體" w:hint="eastAsia"/>
          <w:kern w:val="0"/>
          <w:szCs w:val="24"/>
        </w:rPr>
        <w:t>及環境維護人員</w:t>
      </w:r>
      <w:r w:rsidRPr="00A32290">
        <w:rPr>
          <w:rFonts w:ascii="Century Gothic" w:eastAsia="微軟正黑體" w:hAnsi="Century Gothic" w:cs="標楷體"/>
          <w:kern w:val="0"/>
          <w:szCs w:val="24"/>
        </w:rPr>
        <w:t>。</w:t>
      </w:r>
    </w:p>
    <w:p w:rsidR="00147B21" w:rsidRPr="00A32290" w:rsidRDefault="00147B21" w:rsidP="00B52D4F">
      <w:pPr>
        <w:pStyle w:val="CCH"/>
        <w:numPr>
          <w:ilvl w:val="3"/>
          <w:numId w:val="2"/>
        </w:numPr>
        <w:tabs>
          <w:tab w:val="clear" w:pos="2422"/>
        </w:tabs>
        <w:spacing w:line="440" w:lineRule="exact"/>
        <w:ind w:left="1985" w:hanging="709"/>
        <w:rPr>
          <w:rFonts w:ascii="Century Gothic" w:eastAsia="微軟正黑體" w:hAnsi="Century Gothic"/>
          <w:kern w:val="0"/>
          <w:szCs w:val="24"/>
        </w:rPr>
      </w:pPr>
      <w:r w:rsidRPr="00A32290">
        <w:rPr>
          <w:rFonts w:ascii="Century Gothic" w:eastAsia="微軟正黑體" w:hAnsi="Century Gothic"/>
          <w:szCs w:val="24"/>
        </w:rPr>
        <w:t>中階人員：</w:t>
      </w:r>
      <w:r w:rsidRPr="00A32290">
        <w:rPr>
          <w:rFonts w:ascii="Century Gothic" w:eastAsia="微軟正黑體" w:hAnsi="Century Gothic" w:cs="標楷體"/>
          <w:kern w:val="0"/>
          <w:szCs w:val="24"/>
        </w:rPr>
        <w:t>計畫主持人、實驗室管理人、博士後學生或資深研究員</w:t>
      </w:r>
      <w:r w:rsidR="00294BDC" w:rsidRPr="00A32290">
        <w:rPr>
          <w:rFonts w:ascii="Century Gothic" w:eastAsia="微軟正黑體" w:hAnsi="Century Gothic" w:cs="標楷體" w:hint="eastAsia"/>
          <w:kern w:val="0"/>
          <w:szCs w:val="24"/>
        </w:rPr>
        <w:t>、設施</w:t>
      </w:r>
      <w:r w:rsidR="00294BDC" w:rsidRPr="00A32290">
        <w:rPr>
          <w:rFonts w:ascii="Century Gothic" w:eastAsia="微軟正黑體" w:hAnsi="Century Gothic" w:cs="標楷體" w:hint="eastAsia"/>
          <w:kern w:val="0"/>
          <w:szCs w:val="24"/>
        </w:rPr>
        <w:t>(</w:t>
      </w:r>
      <w:r w:rsidR="00294BDC" w:rsidRPr="00A32290">
        <w:rPr>
          <w:rFonts w:ascii="Century Gothic" w:eastAsia="微軟正黑體" w:hAnsi="Century Gothic" w:cs="標楷體" w:hint="eastAsia"/>
          <w:kern w:val="0"/>
          <w:szCs w:val="24"/>
        </w:rPr>
        <w:t>備</w:t>
      </w:r>
      <w:r w:rsidR="00294BDC" w:rsidRPr="00A32290">
        <w:rPr>
          <w:rFonts w:ascii="Century Gothic" w:eastAsia="微軟正黑體" w:hAnsi="Century Gothic" w:cs="標楷體" w:hint="eastAsia"/>
          <w:kern w:val="0"/>
          <w:szCs w:val="24"/>
        </w:rPr>
        <w:t>)</w:t>
      </w:r>
      <w:r w:rsidR="00294BDC" w:rsidRPr="00A32290">
        <w:rPr>
          <w:rFonts w:ascii="Century Gothic" w:eastAsia="微軟正黑體" w:hAnsi="Century Gothic" w:cs="標楷體" w:hint="eastAsia"/>
          <w:kern w:val="0"/>
          <w:szCs w:val="24"/>
        </w:rPr>
        <w:t>及環境維護人員之主管</w:t>
      </w:r>
      <w:r w:rsidR="001548C8" w:rsidRPr="00A32290">
        <w:rPr>
          <w:rFonts w:ascii="Century Gothic" w:eastAsia="微軟正黑體" w:hAnsi="Century Gothic" w:cs="標楷體" w:hint="eastAsia"/>
          <w:kern w:val="0"/>
          <w:szCs w:val="24"/>
        </w:rPr>
        <w:t>或生安會委員</w:t>
      </w:r>
      <w:r w:rsidRPr="00A32290">
        <w:rPr>
          <w:rFonts w:ascii="Century Gothic" w:eastAsia="微軟正黑體" w:hAnsi="Century Gothic" w:cs="標楷體"/>
          <w:kern w:val="0"/>
          <w:szCs w:val="24"/>
        </w:rPr>
        <w:t>。</w:t>
      </w:r>
    </w:p>
    <w:p w:rsidR="00147B21" w:rsidRPr="00A32290" w:rsidRDefault="00147B21" w:rsidP="00B52D4F">
      <w:pPr>
        <w:pStyle w:val="CCH"/>
        <w:numPr>
          <w:ilvl w:val="3"/>
          <w:numId w:val="2"/>
        </w:numPr>
        <w:tabs>
          <w:tab w:val="clear" w:pos="2422"/>
        </w:tabs>
        <w:spacing w:line="440" w:lineRule="exact"/>
        <w:ind w:left="1985" w:hanging="709"/>
        <w:rPr>
          <w:rFonts w:ascii="Century Gothic" w:eastAsia="微軟正黑體" w:hAnsi="Century Gothic"/>
          <w:kern w:val="0"/>
          <w:szCs w:val="24"/>
        </w:rPr>
      </w:pPr>
      <w:r w:rsidRPr="00A32290">
        <w:rPr>
          <w:rFonts w:ascii="Century Gothic" w:eastAsia="微軟正黑體" w:hAnsi="Century Gothic"/>
          <w:szCs w:val="24"/>
        </w:rPr>
        <w:t>高階人員：</w:t>
      </w:r>
      <w:r w:rsidRPr="00A32290">
        <w:rPr>
          <w:rFonts w:ascii="Century Gothic" w:eastAsia="微軟正黑體" w:hAnsi="Century Gothic" w:cs="標楷體"/>
          <w:kern w:val="0"/>
          <w:szCs w:val="24"/>
        </w:rPr>
        <w:t>計畫主持人、分支機構或部門管理人</w:t>
      </w:r>
      <w:r w:rsidR="00DA66E8" w:rsidRPr="00A32290">
        <w:rPr>
          <w:rFonts w:ascii="Century Gothic" w:eastAsia="微軟正黑體" w:hAnsi="Century Gothic" w:cs="標楷體" w:hint="eastAsia"/>
          <w:kern w:val="0"/>
          <w:szCs w:val="24"/>
        </w:rPr>
        <w:t>、生安會主委指派且受過生安相關教育訓練</w:t>
      </w:r>
      <w:r w:rsidR="00DA66E8" w:rsidRPr="00A32290">
        <w:rPr>
          <w:rFonts w:ascii="Century Gothic" w:eastAsia="微軟正黑體" w:hAnsi="Century Gothic" w:cs="標楷體" w:hint="eastAsia"/>
          <w:kern w:val="0"/>
          <w:szCs w:val="24"/>
        </w:rPr>
        <w:t>(2</w:t>
      </w:r>
      <w:r w:rsidR="00DA66E8" w:rsidRPr="00A32290">
        <w:rPr>
          <w:rFonts w:ascii="Century Gothic" w:eastAsia="微軟正黑體" w:hAnsi="Century Gothic" w:cs="標楷體" w:hint="eastAsia"/>
          <w:kern w:val="0"/>
          <w:szCs w:val="24"/>
        </w:rPr>
        <w:t>小時</w:t>
      </w:r>
      <w:r w:rsidR="00DA66E8" w:rsidRPr="00A32290">
        <w:rPr>
          <w:rFonts w:ascii="Century Gothic" w:eastAsia="微軟正黑體" w:hAnsi="Century Gothic" w:cs="標楷體" w:hint="eastAsia"/>
          <w:kern w:val="0"/>
          <w:szCs w:val="24"/>
        </w:rPr>
        <w:t>)</w:t>
      </w:r>
      <w:r w:rsidRPr="00A32290">
        <w:rPr>
          <w:rFonts w:ascii="Century Gothic" w:eastAsia="微軟正黑體" w:hAnsi="Century Gothic" w:cs="標楷體"/>
          <w:kern w:val="0"/>
          <w:szCs w:val="24"/>
        </w:rPr>
        <w:t>。</w:t>
      </w:r>
    </w:p>
    <w:p w:rsidR="006D6EF9" w:rsidRPr="00147B21" w:rsidRDefault="001E7A0F" w:rsidP="00412901">
      <w:pPr>
        <w:pStyle w:val="CCH7"/>
        <w:numPr>
          <w:ilvl w:val="1"/>
          <w:numId w:val="2"/>
        </w:numPr>
        <w:tabs>
          <w:tab w:val="clear" w:pos="480"/>
          <w:tab w:val="clear" w:pos="2487"/>
        </w:tabs>
        <w:spacing w:line="440" w:lineRule="exact"/>
        <w:ind w:leftChars="0" w:left="709" w:firstLineChars="0" w:hanging="425"/>
        <w:rPr>
          <w:rFonts w:ascii="Century Gothic" w:eastAsia="微軟正黑體" w:hAnsi="Century Gothic"/>
          <w:color w:val="000000" w:themeColor="text1"/>
          <w:kern w:val="0"/>
          <w:szCs w:val="24"/>
        </w:rPr>
      </w:pPr>
      <w:r w:rsidRPr="00147B21">
        <w:rPr>
          <w:rFonts w:ascii="Century Gothic" w:eastAsia="微軟正黑體" w:hAnsi="Century Gothic"/>
          <w:color w:val="000000" w:themeColor="text1"/>
          <w:kern w:val="0"/>
          <w:szCs w:val="24"/>
        </w:rPr>
        <w:t>評核基準之類別共分為「潛在危害」、「危害控制」、「行政管控」與「緊急準備及應變」等四類，評核主題及項數如下：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3231"/>
        <w:gridCol w:w="1360"/>
        <w:gridCol w:w="1333"/>
        <w:gridCol w:w="1360"/>
      </w:tblGrid>
      <w:tr w:rsidR="001E7A0F" w:rsidTr="00B52D4F">
        <w:trPr>
          <w:trHeight w:val="510"/>
          <w:tblHeader/>
          <w:jc w:val="center"/>
        </w:trPr>
        <w:tc>
          <w:tcPr>
            <w:tcW w:w="1417" w:type="dxa"/>
            <w:vMerge w:val="restart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1E7A0F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類別</w:t>
            </w:r>
          </w:p>
        </w:tc>
        <w:tc>
          <w:tcPr>
            <w:tcW w:w="3231" w:type="dxa"/>
            <w:vMerge w:val="restart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1E7A0F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主題</w:t>
            </w:r>
          </w:p>
        </w:tc>
        <w:tc>
          <w:tcPr>
            <w:tcW w:w="4053" w:type="dxa"/>
            <w:gridSpan w:val="3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1E7A0F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項數</w:t>
            </w:r>
          </w:p>
        </w:tc>
      </w:tr>
      <w:tr w:rsidR="001E7A0F" w:rsidTr="00B52D4F">
        <w:trPr>
          <w:trHeight w:val="510"/>
          <w:tblHeader/>
          <w:jc w:val="center"/>
        </w:trPr>
        <w:tc>
          <w:tcPr>
            <w:tcW w:w="1417" w:type="dxa"/>
            <w:vMerge/>
            <w:vAlign w:val="center"/>
          </w:tcPr>
          <w:p w:rsidR="001E7A0F" w:rsidRP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3231" w:type="dxa"/>
            <w:vMerge/>
            <w:vAlign w:val="center"/>
          </w:tcPr>
          <w:p w:rsidR="001E7A0F" w:rsidRP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1E7A0F" w:rsidRP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1E7A0F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初階人員</w:t>
            </w:r>
          </w:p>
        </w:tc>
        <w:tc>
          <w:tcPr>
            <w:tcW w:w="1333" w:type="dxa"/>
            <w:vAlign w:val="center"/>
          </w:tcPr>
          <w:p w:rsidR="001E7A0F" w:rsidRP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1E7A0F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中階人員</w:t>
            </w:r>
          </w:p>
        </w:tc>
        <w:tc>
          <w:tcPr>
            <w:tcW w:w="1360" w:type="dxa"/>
            <w:vAlign w:val="center"/>
          </w:tcPr>
          <w:p w:rsidR="001E7A0F" w:rsidRP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1E7A0F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高階人員</w:t>
            </w:r>
          </w:p>
        </w:tc>
      </w:tr>
      <w:tr w:rsidR="001E7A0F" w:rsidTr="00B52D4F">
        <w:trPr>
          <w:trHeight w:val="454"/>
          <w:jc w:val="center"/>
        </w:trPr>
        <w:tc>
          <w:tcPr>
            <w:tcW w:w="1417" w:type="dxa"/>
            <w:vMerge w:val="restart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潛在危害</w:t>
            </w:r>
          </w:p>
        </w:tc>
        <w:tc>
          <w:tcPr>
            <w:tcW w:w="3231" w:type="dxa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生物材料</w:t>
            </w:r>
          </w:p>
        </w:tc>
        <w:tc>
          <w:tcPr>
            <w:tcW w:w="1360" w:type="dxa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1333" w:type="dxa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11</w:t>
            </w:r>
          </w:p>
        </w:tc>
      </w:tr>
      <w:tr w:rsidR="001E7A0F" w:rsidTr="00B52D4F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化學物質</w:t>
            </w:r>
            <w:r w:rsidRPr="00764C71"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333" w:type="dxa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360" w:type="dxa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9</w:t>
            </w:r>
          </w:p>
        </w:tc>
      </w:tr>
      <w:tr w:rsidR="001E7A0F" w:rsidTr="00B52D4F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物理環境</w:t>
            </w:r>
          </w:p>
        </w:tc>
        <w:tc>
          <w:tcPr>
            <w:tcW w:w="1360" w:type="dxa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333" w:type="dxa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360" w:type="dxa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8</w:t>
            </w:r>
          </w:p>
        </w:tc>
      </w:tr>
      <w:tr w:rsidR="001E7A0F" w:rsidTr="00B52D4F">
        <w:trPr>
          <w:trHeight w:val="454"/>
          <w:jc w:val="center"/>
        </w:trPr>
        <w:tc>
          <w:tcPr>
            <w:tcW w:w="1417" w:type="dxa"/>
            <w:vMerge w:val="restart"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危害控制</w:t>
            </w:r>
          </w:p>
        </w:tc>
        <w:tc>
          <w:tcPr>
            <w:tcW w:w="3231" w:type="dxa"/>
            <w:vAlign w:val="center"/>
          </w:tcPr>
          <w:p w:rsidR="001E7A0F" w:rsidRDefault="001E7A0F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個人防護裝備</w:t>
            </w:r>
          </w:p>
        </w:tc>
        <w:tc>
          <w:tcPr>
            <w:tcW w:w="1360" w:type="dxa"/>
            <w:vAlign w:val="center"/>
          </w:tcPr>
          <w:p w:rsidR="001E7A0F" w:rsidRDefault="001E7A0F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1333" w:type="dxa"/>
            <w:vAlign w:val="center"/>
          </w:tcPr>
          <w:p w:rsidR="001E7A0F" w:rsidRDefault="001E7A0F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E7A0F" w:rsidRDefault="001E7A0F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12</w:t>
            </w:r>
          </w:p>
        </w:tc>
      </w:tr>
      <w:tr w:rsidR="001E7A0F" w:rsidTr="00B52D4F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1E7A0F" w:rsidRDefault="001E7A0F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工程控制：設備</w:t>
            </w:r>
            <w:r w:rsidRPr="00764C71"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  <w:t>(</w:t>
            </w: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初級屏障</w:t>
            </w:r>
            <w:r w:rsidRPr="00764C71"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360" w:type="dxa"/>
            <w:vAlign w:val="center"/>
          </w:tcPr>
          <w:p w:rsidR="001E7A0F" w:rsidRDefault="001E7A0F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333" w:type="dxa"/>
            <w:vAlign w:val="center"/>
          </w:tcPr>
          <w:p w:rsidR="001E7A0F" w:rsidRDefault="001E7A0F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360" w:type="dxa"/>
            <w:vAlign w:val="center"/>
          </w:tcPr>
          <w:p w:rsidR="001E7A0F" w:rsidRDefault="001E7A0F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10</w:t>
            </w:r>
          </w:p>
        </w:tc>
      </w:tr>
      <w:tr w:rsidR="001E7A0F" w:rsidTr="00B52D4F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1E7A0F" w:rsidRDefault="001E7A0F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工程控制：設施</w:t>
            </w:r>
            <w:r w:rsidRPr="00764C71"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  <w:t>(</w:t>
            </w: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二級屏障</w:t>
            </w:r>
            <w:r w:rsidRPr="00764C71"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360" w:type="dxa"/>
            <w:vAlign w:val="center"/>
          </w:tcPr>
          <w:p w:rsidR="001E7A0F" w:rsidRDefault="00220619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333" w:type="dxa"/>
            <w:vAlign w:val="center"/>
          </w:tcPr>
          <w:p w:rsidR="001E7A0F" w:rsidRDefault="00220619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360" w:type="dxa"/>
            <w:vAlign w:val="center"/>
          </w:tcPr>
          <w:p w:rsidR="001E7A0F" w:rsidRDefault="001E7A0F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</w:t>
            </w:r>
            <w:r w:rsidR="00220619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0</w:t>
            </w:r>
          </w:p>
        </w:tc>
      </w:tr>
      <w:tr w:rsidR="001E7A0F" w:rsidTr="00B52D4F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1E7A0F" w:rsidRDefault="001E7A0F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除汙及實驗室廢棄物管理</w:t>
            </w:r>
          </w:p>
        </w:tc>
        <w:tc>
          <w:tcPr>
            <w:tcW w:w="1360" w:type="dxa"/>
            <w:vAlign w:val="center"/>
          </w:tcPr>
          <w:p w:rsidR="001E7A0F" w:rsidRDefault="00220619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333" w:type="dxa"/>
            <w:vAlign w:val="center"/>
          </w:tcPr>
          <w:p w:rsidR="001E7A0F" w:rsidRDefault="00220619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12</w:t>
            </w:r>
          </w:p>
        </w:tc>
        <w:tc>
          <w:tcPr>
            <w:tcW w:w="1360" w:type="dxa"/>
            <w:vAlign w:val="center"/>
          </w:tcPr>
          <w:p w:rsidR="001E7A0F" w:rsidRDefault="001E7A0F" w:rsidP="00220619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</w:t>
            </w:r>
            <w:r w:rsidR="00220619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2</w:t>
            </w:r>
          </w:p>
        </w:tc>
      </w:tr>
      <w:tr w:rsidR="001E7A0F" w:rsidTr="00B52D4F">
        <w:trPr>
          <w:trHeight w:val="454"/>
          <w:jc w:val="center"/>
        </w:trPr>
        <w:tc>
          <w:tcPr>
            <w:tcW w:w="1417" w:type="dxa"/>
            <w:vMerge w:val="restart"/>
            <w:vAlign w:val="center"/>
          </w:tcPr>
          <w:p w:rsidR="001E7A0F" w:rsidRDefault="001E7A0F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行政控制</w:t>
            </w:r>
          </w:p>
        </w:tc>
        <w:tc>
          <w:tcPr>
            <w:tcW w:w="3231" w:type="dxa"/>
            <w:vAlign w:val="center"/>
          </w:tcPr>
          <w:p w:rsidR="001E7A0F" w:rsidRDefault="001E7A0F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危害溝通與標誌</w:t>
            </w:r>
          </w:p>
        </w:tc>
        <w:tc>
          <w:tcPr>
            <w:tcW w:w="1360" w:type="dxa"/>
          </w:tcPr>
          <w:p w:rsidR="001E7A0F" w:rsidRDefault="009958BB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333" w:type="dxa"/>
          </w:tcPr>
          <w:p w:rsidR="001E7A0F" w:rsidRDefault="009958BB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360" w:type="dxa"/>
          </w:tcPr>
          <w:p w:rsidR="001E7A0F" w:rsidRDefault="009958BB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7</w:t>
            </w:r>
          </w:p>
        </w:tc>
      </w:tr>
      <w:tr w:rsidR="001E7A0F" w:rsidTr="00B52D4F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1E7A0F" w:rsidRDefault="001E7A0F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指引及法規符合性</w:t>
            </w:r>
          </w:p>
        </w:tc>
        <w:tc>
          <w:tcPr>
            <w:tcW w:w="1360" w:type="dxa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1333" w:type="dxa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360" w:type="dxa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6</w:t>
            </w:r>
          </w:p>
        </w:tc>
      </w:tr>
      <w:tr w:rsidR="001E7A0F" w:rsidTr="00B52D4F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1E7A0F" w:rsidRDefault="001E7A0F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安全計畫管理</w:t>
            </w:r>
          </w:p>
        </w:tc>
        <w:tc>
          <w:tcPr>
            <w:tcW w:w="1360" w:type="dxa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333" w:type="dxa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1360" w:type="dxa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12</w:t>
            </w:r>
          </w:p>
        </w:tc>
      </w:tr>
      <w:tr w:rsidR="001E7A0F" w:rsidTr="00B52D4F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1E7A0F" w:rsidRDefault="001E7A0F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職業衛生：醫學監控</w:t>
            </w:r>
          </w:p>
        </w:tc>
        <w:tc>
          <w:tcPr>
            <w:tcW w:w="1360" w:type="dxa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333" w:type="dxa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360" w:type="dxa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1E7A0F" w:rsidTr="00B52D4F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1E7A0F" w:rsidRDefault="001E7A0F" w:rsidP="00147B21">
            <w:pPr>
              <w:pStyle w:val="CCH7"/>
              <w:tabs>
                <w:tab w:val="clear" w:pos="480"/>
              </w:tabs>
              <w:spacing w:line="50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1E7A0F" w:rsidRDefault="001E7A0F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風險管理</w:t>
            </w:r>
          </w:p>
        </w:tc>
        <w:tc>
          <w:tcPr>
            <w:tcW w:w="1360" w:type="dxa"/>
          </w:tcPr>
          <w:p w:rsidR="001E7A0F" w:rsidRDefault="001E7A0F" w:rsidP="001E7A0F">
            <w:pPr>
              <w:pStyle w:val="CCH7"/>
              <w:tabs>
                <w:tab w:val="clear" w:pos="480"/>
              </w:tabs>
              <w:spacing w:line="50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333" w:type="dxa"/>
          </w:tcPr>
          <w:p w:rsidR="001E7A0F" w:rsidRDefault="001E7A0F" w:rsidP="001E7A0F">
            <w:pPr>
              <w:pStyle w:val="CCH7"/>
              <w:tabs>
                <w:tab w:val="clear" w:pos="480"/>
              </w:tabs>
              <w:spacing w:line="50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360" w:type="dxa"/>
          </w:tcPr>
          <w:p w:rsidR="001E7A0F" w:rsidRDefault="001E7A0F" w:rsidP="001E7A0F">
            <w:pPr>
              <w:pStyle w:val="CCH7"/>
              <w:tabs>
                <w:tab w:val="clear" w:pos="480"/>
              </w:tabs>
              <w:spacing w:line="50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9958BB" w:rsidTr="00B52D4F">
        <w:trPr>
          <w:trHeight w:val="454"/>
          <w:jc w:val="center"/>
        </w:trPr>
        <w:tc>
          <w:tcPr>
            <w:tcW w:w="1417" w:type="dxa"/>
            <w:vMerge w:val="restart"/>
            <w:vAlign w:val="center"/>
          </w:tcPr>
          <w:p w:rsidR="009958BB" w:rsidRDefault="009958BB" w:rsidP="009958BB">
            <w:pPr>
              <w:autoSpaceDE w:val="0"/>
              <w:autoSpaceDN w:val="0"/>
              <w:adjustRightInd w:val="0"/>
              <w:spacing w:line="440" w:lineRule="exact"/>
              <w:ind w:leftChars="0" w:left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緊急整備及應變</w:t>
            </w:r>
          </w:p>
        </w:tc>
        <w:tc>
          <w:tcPr>
            <w:tcW w:w="3231" w:type="dxa"/>
            <w:vAlign w:val="center"/>
          </w:tcPr>
          <w:p w:rsidR="009958BB" w:rsidRPr="00764C71" w:rsidRDefault="009958BB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緊急及事故應變</w:t>
            </w:r>
          </w:p>
        </w:tc>
        <w:tc>
          <w:tcPr>
            <w:tcW w:w="1360" w:type="dxa"/>
          </w:tcPr>
          <w:p w:rsidR="009958BB" w:rsidRDefault="009958BB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333" w:type="dxa"/>
          </w:tcPr>
          <w:p w:rsidR="009958BB" w:rsidRDefault="009958BB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360" w:type="dxa"/>
          </w:tcPr>
          <w:p w:rsidR="009958BB" w:rsidRDefault="009958BB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8</w:t>
            </w:r>
          </w:p>
        </w:tc>
      </w:tr>
      <w:tr w:rsidR="009958BB" w:rsidTr="00B52D4F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9958BB" w:rsidRDefault="009958BB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9958BB" w:rsidRPr="00764C71" w:rsidRDefault="009958BB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暴露預防及危害減緩</w:t>
            </w:r>
            <w:r w:rsidRPr="00764C71"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9958BB" w:rsidRDefault="009958BB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333" w:type="dxa"/>
          </w:tcPr>
          <w:p w:rsidR="009958BB" w:rsidRDefault="009958BB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360" w:type="dxa"/>
          </w:tcPr>
          <w:p w:rsidR="009958BB" w:rsidRDefault="009958BB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2</w:t>
            </w:r>
          </w:p>
        </w:tc>
      </w:tr>
      <w:tr w:rsidR="00B52D4F" w:rsidTr="00B52D4F">
        <w:trPr>
          <w:trHeight w:val="454"/>
          <w:jc w:val="center"/>
        </w:trPr>
        <w:tc>
          <w:tcPr>
            <w:tcW w:w="1417" w:type="dxa"/>
            <w:vAlign w:val="center"/>
          </w:tcPr>
          <w:p w:rsidR="00B52D4F" w:rsidRDefault="00B52D4F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lastRenderedPageBreak/>
              <w:t>緊急整備及應變</w:t>
            </w:r>
          </w:p>
        </w:tc>
        <w:tc>
          <w:tcPr>
            <w:tcW w:w="3231" w:type="dxa"/>
            <w:vAlign w:val="center"/>
          </w:tcPr>
          <w:p w:rsidR="00B52D4F" w:rsidRPr="00764C71" w:rsidRDefault="00B52D4F" w:rsidP="00B52D4F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 w:rsidRPr="00764C71"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緊急應變練習及演習</w:t>
            </w:r>
          </w:p>
        </w:tc>
        <w:tc>
          <w:tcPr>
            <w:tcW w:w="1360" w:type="dxa"/>
            <w:vAlign w:val="center"/>
          </w:tcPr>
          <w:p w:rsidR="00B52D4F" w:rsidRDefault="00B52D4F" w:rsidP="00B52D4F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 w:rsidR="00B52D4F" w:rsidRDefault="00B52D4F" w:rsidP="00B52D4F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360" w:type="dxa"/>
            <w:vAlign w:val="center"/>
          </w:tcPr>
          <w:p w:rsidR="00B52D4F" w:rsidRDefault="00B52D4F" w:rsidP="00B52D4F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color w:val="000000" w:themeColor="text1"/>
                <w:kern w:val="0"/>
                <w:szCs w:val="24"/>
              </w:rPr>
            </w:pPr>
            <w:r>
              <w:rPr>
                <w:rFonts w:ascii="Century Gothic" w:eastAsia="微軟正黑體" w:hAnsi="Century Gothic" w:hint="eastAsia"/>
                <w:color w:val="000000" w:themeColor="text1"/>
                <w:kern w:val="0"/>
                <w:szCs w:val="24"/>
              </w:rPr>
              <w:t>5</w:t>
            </w:r>
          </w:p>
        </w:tc>
      </w:tr>
      <w:tr w:rsidR="00B52D4F" w:rsidTr="00B52D4F">
        <w:trPr>
          <w:trHeight w:val="454"/>
          <w:jc w:val="center"/>
        </w:trPr>
        <w:tc>
          <w:tcPr>
            <w:tcW w:w="4648" w:type="dxa"/>
            <w:gridSpan w:val="2"/>
            <w:vAlign w:val="center"/>
          </w:tcPr>
          <w:p w:rsidR="00B52D4F" w:rsidRPr="009958BB" w:rsidRDefault="00B52D4F" w:rsidP="009958BB">
            <w:pPr>
              <w:pStyle w:val="CCH7"/>
              <w:tabs>
                <w:tab w:val="clear" w:pos="480"/>
              </w:tabs>
              <w:spacing w:line="440" w:lineRule="exact"/>
              <w:ind w:leftChars="0" w:left="0" w:firstLineChars="0" w:firstLine="0"/>
              <w:jc w:val="center"/>
              <w:rPr>
                <w:rFonts w:ascii="Century Gothic" w:eastAsia="微軟正黑體" w:hAnsi="Century Gothic"/>
                <w:b/>
                <w:color w:val="000000" w:themeColor="text1"/>
                <w:kern w:val="0"/>
                <w:szCs w:val="24"/>
              </w:rPr>
            </w:pPr>
            <w:r w:rsidRPr="009958BB">
              <w:rPr>
                <w:rFonts w:ascii="Century Gothic" w:eastAsia="微軟正黑體" w:hAnsi="Century Gothic" w:hint="eastAsia"/>
                <w:b/>
                <w:color w:val="000000" w:themeColor="text1"/>
                <w:kern w:val="0"/>
                <w:szCs w:val="24"/>
              </w:rPr>
              <w:t>項數合計</w:t>
            </w:r>
          </w:p>
        </w:tc>
        <w:tc>
          <w:tcPr>
            <w:tcW w:w="1360" w:type="dxa"/>
            <w:vAlign w:val="center"/>
          </w:tcPr>
          <w:p w:rsidR="00B52D4F" w:rsidRPr="009958BB" w:rsidRDefault="00B52D4F" w:rsidP="009958BB">
            <w:pPr>
              <w:spacing w:line="440" w:lineRule="exact"/>
              <w:ind w:leftChars="0" w:left="0"/>
              <w:jc w:val="center"/>
              <w:rPr>
                <w:rFonts w:ascii="Century Gothic" w:eastAsia="微軟正黑體" w:hAnsi="Century Gothic"/>
                <w:b/>
                <w:color w:val="000000" w:themeColor="text1"/>
                <w:kern w:val="0"/>
                <w:szCs w:val="24"/>
              </w:rPr>
            </w:pPr>
            <w:r w:rsidRPr="009958BB">
              <w:rPr>
                <w:rFonts w:ascii="Century Gothic" w:eastAsia="微軟正黑體" w:hAnsi="Century Gothic"/>
                <w:b/>
                <w:color w:val="000000" w:themeColor="text1"/>
                <w:kern w:val="0"/>
                <w:szCs w:val="24"/>
              </w:rPr>
              <w:t>1</w:t>
            </w:r>
            <w:r w:rsidRPr="009958BB">
              <w:rPr>
                <w:rFonts w:ascii="Century Gothic" w:eastAsia="微軟正黑體" w:hAnsi="Century Gothic" w:hint="eastAsia"/>
                <w:b/>
                <w:color w:val="000000" w:themeColor="text1"/>
                <w:kern w:val="0"/>
                <w:szCs w:val="24"/>
              </w:rPr>
              <w:t>13</w:t>
            </w:r>
          </w:p>
        </w:tc>
        <w:tc>
          <w:tcPr>
            <w:tcW w:w="1333" w:type="dxa"/>
            <w:vAlign w:val="center"/>
          </w:tcPr>
          <w:p w:rsidR="00B52D4F" w:rsidRPr="009958BB" w:rsidRDefault="00B52D4F" w:rsidP="009958BB">
            <w:pPr>
              <w:spacing w:line="440" w:lineRule="exact"/>
              <w:ind w:leftChars="0" w:left="0"/>
              <w:jc w:val="center"/>
              <w:rPr>
                <w:rFonts w:ascii="Century Gothic" w:eastAsia="微軟正黑體" w:hAnsi="Century Gothic"/>
                <w:b/>
                <w:color w:val="000000" w:themeColor="text1"/>
                <w:kern w:val="0"/>
                <w:szCs w:val="24"/>
              </w:rPr>
            </w:pPr>
            <w:r w:rsidRPr="009958BB">
              <w:rPr>
                <w:rFonts w:ascii="Century Gothic" w:eastAsia="微軟正黑體" w:hAnsi="Century Gothic"/>
                <w:b/>
                <w:color w:val="000000" w:themeColor="text1"/>
                <w:kern w:val="0"/>
                <w:szCs w:val="24"/>
              </w:rPr>
              <w:t>1</w:t>
            </w:r>
            <w:r w:rsidRPr="009958BB">
              <w:rPr>
                <w:rFonts w:ascii="Century Gothic" w:eastAsia="微軟正黑體" w:hAnsi="Century Gothic" w:hint="eastAsia"/>
                <w:b/>
                <w:color w:val="000000" w:themeColor="text1"/>
                <w:kern w:val="0"/>
                <w:szCs w:val="24"/>
              </w:rPr>
              <w:t>10</w:t>
            </w:r>
          </w:p>
        </w:tc>
        <w:tc>
          <w:tcPr>
            <w:tcW w:w="1360" w:type="dxa"/>
            <w:vAlign w:val="center"/>
          </w:tcPr>
          <w:p w:rsidR="00B52D4F" w:rsidRPr="009958BB" w:rsidRDefault="00B52D4F" w:rsidP="009958BB">
            <w:pPr>
              <w:spacing w:line="440" w:lineRule="exact"/>
              <w:ind w:leftChars="0" w:left="0"/>
              <w:jc w:val="center"/>
              <w:rPr>
                <w:rFonts w:ascii="Century Gothic" w:eastAsia="微軟正黑體" w:hAnsi="Century Gothic"/>
                <w:b/>
                <w:color w:val="000000" w:themeColor="text1"/>
                <w:kern w:val="0"/>
                <w:szCs w:val="24"/>
              </w:rPr>
            </w:pPr>
            <w:r w:rsidRPr="009958BB">
              <w:rPr>
                <w:rFonts w:ascii="Century Gothic" w:eastAsia="微軟正黑體" w:hAnsi="Century Gothic"/>
                <w:b/>
                <w:color w:val="000000" w:themeColor="text1"/>
                <w:kern w:val="0"/>
                <w:szCs w:val="24"/>
              </w:rPr>
              <w:t>1</w:t>
            </w:r>
            <w:r w:rsidRPr="009958BB">
              <w:rPr>
                <w:rFonts w:ascii="Century Gothic" w:eastAsia="微軟正黑體" w:hAnsi="Century Gothic" w:hint="eastAsia"/>
                <w:b/>
                <w:color w:val="000000" w:themeColor="text1"/>
                <w:kern w:val="0"/>
                <w:szCs w:val="24"/>
              </w:rPr>
              <w:t>22</w:t>
            </w:r>
          </w:p>
        </w:tc>
      </w:tr>
    </w:tbl>
    <w:p w:rsidR="00E71D4F" w:rsidRDefault="00764C71" w:rsidP="00412901">
      <w:pPr>
        <w:pStyle w:val="CCH7"/>
        <w:numPr>
          <w:ilvl w:val="1"/>
          <w:numId w:val="2"/>
        </w:numPr>
        <w:tabs>
          <w:tab w:val="clear" w:pos="480"/>
          <w:tab w:val="clear" w:pos="2487"/>
        </w:tabs>
        <w:spacing w:line="440" w:lineRule="exact"/>
        <w:ind w:leftChars="0" w:left="709" w:firstLineChars="0" w:hanging="425"/>
        <w:rPr>
          <w:rFonts w:ascii="Century Gothic" w:eastAsia="微軟正黑體" w:hAnsi="Century Gothic"/>
          <w:b/>
          <w:color w:val="000000" w:themeColor="text1"/>
          <w:kern w:val="0"/>
          <w:szCs w:val="24"/>
        </w:rPr>
      </w:pPr>
      <w:r w:rsidRPr="00E71D4F">
        <w:rPr>
          <w:rFonts w:ascii="Century Gothic" w:eastAsia="微軟正黑體" w:hAnsi="Century Gothic" w:hint="eastAsia"/>
          <w:b/>
          <w:color w:val="000000" w:themeColor="text1"/>
          <w:kern w:val="0"/>
          <w:szCs w:val="24"/>
        </w:rPr>
        <w:t>評核時機</w:t>
      </w:r>
    </w:p>
    <w:p w:rsidR="00E74A69" w:rsidRPr="00E74A69" w:rsidRDefault="00E74A69" w:rsidP="00412901">
      <w:pPr>
        <w:pStyle w:val="CCH7"/>
        <w:numPr>
          <w:ilvl w:val="2"/>
          <w:numId w:val="2"/>
        </w:numPr>
        <w:tabs>
          <w:tab w:val="clear" w:pos="480"/>
          <w:tab w:val="clear" w:pos="1571"/>
        </w:tabs>
        <w:spacing w:line="440" w:lineRule="exact"/>
        <w:ind w:leftChars="0" w:left="1276" w:firstLineChars="0" w:hanging="567"/>
        <w:rPr>
          <w:rFonts w:ascii="Century Gothic" w:eastAsia="微軟正黑體" w:hAnsi="Century Gothic"/>
          <w:b/>
          <w:color w:val="000000" w:themeColor="text1"/>
          <w:kern w:val="0"/>
          <w:szCs w:val="24"/>
        </w:rPr>
      </w:pPr>
      <w:r>
        <w:rPr>
          <w:rFonts w:ascii="Century Gothic" w:eastAsia="微軟正黑體" w:hAnsi="Century Gothic" w:hint="eastAsia"/>
        </w:rPr>
        <w:t>BSL2</w:t>
      </w:r>
      <w:r w:rsidR="00764C71" w:rsidRPr="00E71D4F">
        <w:rPr>
          <w:rFonts w:ascii="Century Gothic" w:eastAsia="微軟正黑體" w:hAnsi="Century Gothic" w:hint="eastAsia"/>
        </w:rPr>
        <w:t>實驗室在職人員至少每</w:t>
      </w:r>
      <w:r w:rsidR="002D5072">
        <w:rPr>
          <w:rFonts w:ascii="Century Gothic" w:eastAsia="微軟正黑體" w:hAnsi="Century Gothic" w:hint="eastAsia"/>
        </w:rPr>
        <w:t>6</w:t>
      </w:r>
      <w:r w:rsidR="00764C71" w:rsidRPr="00E71D4F">
        <w:rPr>
          <w:rFonts w:ascii="Century Gothic" w:eastAsia="微軟正黑體" w:hAnsi="Century Gothic" w:hint="eastAsia"/>
        </w:rPr>
        <w:t>年評核一次，</w:t>
      </w:r>
      <w:r>
        <w:rPr>
          <w:rFonts w:ascii="Century Gothic" w:eastAsia="微軟正黑體" w:hAnsi="Century Gothic" w:hint="eastAsia"/>
        </w:rPr>
        <w:t>BSL3</w:t>
      </w:r>
      <w:r w:rsidR="00764C71" w:rsidRPr="00E71D4F">
        <w:rPr>
          <w:rFonts w:ascii="Century Gothic" w:eastAsia="微軟正黑體" w:hAnsi="Century Gothic" w:hint="eastAsia"/>
        </w:rPr>
        <w:t>以上實驗室</w:t>
      </w:r>
      <w:r w:rsidR="00764C71" w:rsidRPr="00E71D4F">
        <w:rPr>
          <w:rFonts w:ascii="Century Gothic" w:eastAsia="微軟正黑體" w:hAnsi="Century Gothic" w:hint="eastAsia"/>
        </w:rPr>
        <w:t>(</w:t>
      </w:r>
      <w:r w:rsidR="00764C71" w:rsidRPr="00E71D4F">
        <w:rPr>
          <w:rFonts w:ascii="Century Gothic" w:eastAsia="微軟正黑體" w:hAnsi="Century Gothic" w:hint="eastAsia"/>
        </w:rPr>
        <w:t>含高防護負壓實驗室</w:t>
      </w:r>
      <w:r w:rsidR="00764C71" w:rsidRPr="00E71D4F">
        <w:rPr>
          <w:rFonts w:ascii="Century Gothic" w:eastAsia="微軟正黑體" w:hAnsi="Century Gothic" w:hint="eastAsia"/>
        </w:rPr>
        <w:t>)</w:t>
      </w:r>
      <w:r w:rsidR="00764C71" w:rsidRPr="00E71D4F">
        <w:rPr>
          <w:rFonts w:ascii="Century Gothic" w:eastAsia="微軟正黑體" w:hAnsi="Century Gothic" w:hint="eastAsia"/>
        </w:rPr>
        <w:t>在職人員至少每</w:t>
      </w:r>
      <w:r>
        <w:rPr>
          <w:rFonts w:ascii="Century Gothic" w:eastAsia="微軟正黑體" w:hAnsi="Century Gothic" w:hint="eastAsia"/>
        </w:rPr>
        <w:t>3</w:t>
      </w:r>
      <w:r w:rsidR="00764C71" w:rsidRPr="00E71D4F">
        <w:rPr>
          <w:rFonts w:ascii="Century Gothic" w:eastAsia="微軟正黑體" w:hAnsi="Century Gothic" w:hint="eastAsia"/>
        </w:rPr>
        <w:t>年評核一次，以確保實驗室工作人員生物安全知能之維持。</w:t>
      </w:r>
    </w:p>
    <w:p w:rsidR="00764C71" w:rsidRPr="00E74A69" w:rsidRDefault="00764C71" w:rsidP="00412901">
      <w:pPr>
        <w:pStyle w:val="CCH7"/>
        <w:numPr>
          <w:ilvl w:val="2"/>
          <w:numId w:val="2"/>
        </w:numPr>
        <w:tabs>
          <w:tab w:val="clear" w:pos="480"/>
          <w:tab w:val="clear" w:pos="1571"/>
        </w:tabs>
        <w:spacing w:line="440" w:lineRule="exact"/>
        <w:ind w:leftChars="0" w:left="1276" w:firstLineChars="0" w:hanging="567"/>
        <w:rPr>
          <w:rFonts w:ascii="Century Gothic" w:eastAsia="微軟正黑體" w:hAnsi="Century Gothic"/>
          <w:b/>
          <w:color w:val="000000" w:themeColor="text1"/>
          <w:kern w:val="0"/>
          <w:szCs w:val="24"/>
        </w:rPr>
      </w:pPr>
      <w:r w:rsidRPr="00E74A69">
        <w:rPr>
          <w:rFonts w:ascii="Century Gothic" w:eastAsia="微軟正黑體" w:hAnsi="Century Gothic" w:hint="eastAsia"/>
        </w:rPr>
        <w:t>實驗室新進人員</w:t>
      </w:r>
      <w:r w:rsidRPr="00E74A69">
        <w:rPr>
          <w:rFonts w:ascii="Century Gothic" w:eastAsia="微軟正黑體" w:hAnsi="Century Gothic"/>
        </w:rPr>
        <w:t>(</w:t>
      </w:r>
      <w:r w:rsidRPr="00E74A69">
        <w:rPr>
          <w:rFonts w:ascii="Century Gothic" w:eastAsia="微軟正黑體" w:hAnsi="Century Gothic" w:hint="eastAsia"/>
        </w:rPr>
        <w:t>或在職人員異動至不同實驗室</w:t>
      </w:r>
      <w:r w:rsidRPr="00E74A69">
        <w:rPr>
          <w:rFonts w:ascii="Century Gothic" w:eastAsia="微軟正黑體" w:hAnsi="Century Gothic"/>
        </w:rPr>
        <w:t>)</w:t>
      </w:r>
      <w:r w:rsidRPr="00E74A69">
        <w:rPr>
          <w:rFonts w:ascii="Century Gothic" w:eastAsia="微軟正黑體" w:hAnsi="Century Gothic" w:hint="eastAsia"/>
        </w:rPr>
        <w:t>應於到職</w:t>
      </w:r>
      <w:r w:rsidRPr="00E74A69">
        <w:rPr>
          <w:rFonts w:ascii="Century Gothic" w:eastAsia="微軟正黑體" w:hAnsi="Century Gothic"/>
        </w:rPr>
        <w:t>(</w:t>
      </w:r>
      <w:r w:rsidRPr="00E74A69">
        <w:rPr>
          <w:rFonts w:ascii="Century Gothic" w:eastAsia="微軟正黑體" w:hAnsi="Century Gothic" w:hint="eastAsia"/>
        </w:rPr>
        <w:t>任</w:t>
      </w:r>
      <w:r w:rsidRPr="00E74A69">
        <w:rPr>
          <w:rFonts w:ascii="Century Gothic" w:eastAsia="微軟正黑體" w:hAnsi="Century Gothic"/>
        </w:rPr>
        <w:t>)</w:t>
      </w:r>
      <w:r w:rsidRPr="00E74A69">
        <w:rPr>
          <w:rFonts w:ascii="Century Gothic" w:eastAsia="微軟正黑體" w:hAnsi="Century Gothic" w:hint="eastAsia"/>
        </w:rPr>
        <w:t>3</w:t>
      </w:r>
      <w:r w:rsidRPr="00E74A69">
        <w:rPr>
          <w:rFonts w:ascii="Century Gothic" w:eastAsia="微軟正黑體" w:hAnsi="Century Gothic" w:hint="eastAsia"/>
        </w:rPr>
        <w:t>個月內完成評核。</w:t>
      </w:r>
    </w:p>
    <w:p w:rsidR="002A4D93" w:rsidRDefault="00764C71" w:rsidP="00412901">
      <w:pPr>
        <w:pStyle w:val="CCH0"/>
        <w:numPr>
          <w:ilvl w:val="1"/>
          <w:numId w:val="2"/>
        </w:numPr>
        <w:tabs>
          <w:tab w:val="clear" w:pos="480"/>
          <w:tab w:val="clear" w:pos="2487"/>
        </w:tabs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E74A69">
        <w:rPr>
          <w:rFonts w:ascii="Century Gothic" w:eastAsia="微軟正黑體" w:hAnsi="Century Gothic" w:hint="eastAsia"/>
          <w:b/>
          <w:color w:val="000000" w:themeColor="text1"/>
        </w:rPr>
        <w:t>評核人員</w:t>
      </w:r>
    </w:p>
    <w:p w:rsidR="002A4D93" w:rsidRPr="002A4D93" w:rsidRDefault="002A4D93" w:rsidP="00412901">
      <w:pPr>
        <w:pStyle w:val="CCH0"/>
        <w:numPr>
          <w:ilvl w:val="2"/>
          <w:numId w:val="2"/>
        </w:numPr>
        <w:tabs>
          <w:tab w:val="clear" w:pos="480"/>
          <w:tab w:val="clear" w:pos="1571"/>
        </w:tabs>
        <w:spacing w:line="440" w:lineRule="exact"/>
        <w:ind w:left="1276" w:hanging="567"/>
        <w:rPr>
          <w:rFonts w:ascii="Century Gothic" w:eastAsia="微軟正黑體" w:hAnsi="Century Gothic"/>
          <w:b/>
        </w:rPr>
      </w:pPr>
      <w:r>
        <w:rPr>
          <w:rFonts w:ascii="Century Gothic" w:eastAsia="微軟正黑體" w:hAnsi="Century Gothic" w:hint="eastAsia"/>
        </w:rPr>
        <w:t>由</w:t>
      </w:r>
      <w:r w:rsidR="00764C71" w:rsidRPr="002A4D93">
        <w:rPr>
          <w:rFonts w:ascii="Century Gothic" w:eastAsia="微軟正黑體" w:hAnsi="Century Gothic" w:hint="eastAsia"/>
        </w:rPr>
        <w:t>生物安全會</w:t>
      </w:r>
      <w:r>
        <w:rPr>
          <w:rFonts w:ascii="Century Gothic" w:eastAsia="微軟正黑體" w:hAnsi="Century Gothic" w:hint="eastAsia"/>
        </w:rPr>
        <w:t>委員</w:t>
      </w:r>
      <w:r w:rsidR="00764C71" w:rsidRPr="002A4D93">
        <w:rPr>
          <w:rFonts w:ascii="Century Gothic" w:eastAsia="微軟正黑體" w:hAnsi="Century Gothic" w:hint="eastAsia"/>
        </w:rPr>
        <w:t>擔任，</w:t>
      </w:r>
    </w:p>
    <w:p w:rsidR="00B650BA" w:rsidRDefault="002A4D93" w:rsidP="00412901">
      <w:pPr>
        <w:pStyle w:val="CCH0"/>
        <w:numPr>
          <w:ilvl w:val="2"/>
          <w:numId w:val="2"/>
        </w:numPr>
        <w:tabs>
          <w:tab w:val="clear" w:pos="480"/>
          <w:tab w:val="clear" w:pos="1571"/>
          <w:tab w:val="num" w:pos="4824"/>
        </w:tabs>
        <w:spacing w:line="440" w:lineRule="exact"/>
        <w:ind w:left="1276" w:hanging="567"/>
        <w:rPr>
          <w:rFonts w:ascii="Century Gothic" w:eastAsia="微軟正黑體" w:hAnsi="Century Gothic"/>
        </w:rPr>
      </w:pPr>
      <w:r w:rsidRPr="002A4D93">
        <w:rPr>
          <w:rFonts w:ascii="Century Gothic" w:eastAsia="微軟正黑體" w:hAnsi="Century Gothic" w:hint="eastAsia"/>
        </w:rPr>
        <w:t>經生物安全會授權人員擔任</w:t>
      </w:r>
      <w:r>
        <w:rPr>
          <w:rFonts w:ascii="Century Gothic" w:eastAsia="微軟正黑體" w:hAnsi="Century Gothic" w:hint="eastAsia"/>
        </w:rPr>
        <w:t>，</w:t>
      </w:r>
      <w:r w:rsidR="00764C71" w:rsidRPr="002A4D93">
        <w:rPr>
          <w:rFonts w:ascii="Century Gothic" w:eastAsia="微軟正黑體" w:hAnsi="Century Gothic" w:hint="eastAsia"/>
        </w:rPr>
        <w:t>例如</w:t>
      </w:r>
      <w:r>
        <w:rPr>
          <w:rFonts w:ascii="Century Gothic" w:eastAsia="微軟正黑體" w:hAnsi="Century Gothic" w:hint="eastAsia"/>
        </w:rPr>
        <w:t xml:space="preserve">: </w:t>
      </w:r>
      <w:r w:rsidR="00764C71" w:rsidRPr="002A4D93">
        <w:rPr>
          <w:rFonts w:ascii="Century Gothic" w:eastAsia="微軟正黑體" w:hAnsi="Century Gothic" w:hint="eastAsia"/>
        </w:rPr>
        <w:t>初階人員由通過評核之中階人員進行評核</w:t>
      </w:r>
      <w:r>
        <w:rPr>
          <w:rFonts w:ascii="Century Gothic" w:eastAsia="微軟正黑體" w:hAnsi="Century Gothic" w:hint="eastAsia"/>
        </w:rPr>
        <w:t>、</w:t>
      </w:r>
      <w:r w:rsidR="00764C71" w:rsidRPr="002A4D93">
        <w:rPr>
          <w:rFonts w:ascii="Century Gothic" w:eastAsia="微軟正黑體" w:hAnsi="Century Gothic" w:hint="eastAsia"/>
        </w:rPr>
        <w:t>中階人員由通過評核之高階人員進行評核。</w:t>
      </w:r>
    </w:p>
    <w:p w:rsidR="009905E8" w:rsidRDefault="00764C71" w:rsidP="00412901">
      <w:pPr>
        <w:pStyle w:val="CCH0"/>
        <w:numPr>
          <w:ilvl w:val="1"/>
          <w:numId w:val="2"/>
        </w:numPr>
        <w:tabs>
          <w:tab w:val="clear" w:pos="480"/>
          <w:tab w:val="clear" w:pos="2487"/>
        </w:tabs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B650BA">
        <w:rPr>
          <w:rFonts w:ascii="Century Gothic" w:eastAsia="微軟正黑體" w:hAnsi="Century Gothic" w:hint="eastAsia"/>
          <w:b/>
        </w:rPr>
        <w:t>評核活動</w:t>
      </w:r>
    </w:p>
    <w:p w:rsidR="00881420" w:rsidRDefault="00764C71" w:rsidP="00412901">
      <w:pPr>
        <w:pStyle w:val="CCH0"/>
        <w:numPr>
          <w:ilvl w:val="2"/>
          <w:numId w:val="2"/>
        </w:numPr>
        <w:tabs>
          <w:tab w:val="clear" w:pos="480"/>
          <w:tab w:val="clear" w:pos="1571"/>
        </w:tabs>
        <w:spacing w:line="440" w:lineRule="exact"/>
        <w:ind w:left="1276" w:hanging="567"/>
        <w:rPr>
          <w:rFonts w:ascii="Century Gothic" w:eastAsia="微軟正黑體" w:hAnsi="Century Gothic"/>
          <w:b/>
        </w:rPr>
      </w:pPr>
      <w:r w:rsidRPr="009905E8">
        <w:rPr>
          <w:rFonts w:ascii="Century Gothic" w:eastAsia="微軟正黑體" w:hAnsi="Century Gothic" w:hint="eastAsia"/>
        </w:rPr>
        <w:t>生物安全會於每年年初公佈實驗室初階、中階及高階人員生物安全知能評核標準及實施時程。規定所屬實驗室主管於期限內，提報當年應受評核人員名單</w:t>
      </w:r>
      <w:r w:rsidRPr="009905E8">
        <w:rPr>
          <w:rFonts w:ascii="Century Gothic" w:eastAsia="微軟正黑體" w:hAnsi="Century Gothic"/>
        </w:rPr>
        <w:t>(</w:t>
      </w:r>
      <w:r w:rsidRPr="009905E8">
        <w:rPr>
          <w:rFonts w:ascii="Century Gothic" w:eastAsia="微軟正黑體" w:hAnsi="Century Gothic" w:hint="eastAsia"/>
        </w:rPr>
        <w:t>如為新進人員或在職實驗室異動人員，於到職</w:t>
      </w:r>
      <w:r w:rsidRPr="009905E8">
        <w:rPr>
          <w:rFonts w:ascii="Century Gothic" w:eastAsia="微軟正黑體" w:hAnsi="Century Gothic"/>
        </w:rPr>
        <w:t>(</w:t>
      </w:r>
      <w:r w:rsidRPr="009905E8">
        <w:rPr>
          <w:rFonts w:ascii="Century Gothic" w:eastAsia="微軟正黑體" w:hAnsi="Century Gothic" w:hint="eastAsia"/>
        </w:rPr>
        <w:t>任</w:t>
      </w:r>
      <w:r w:rsidRPr="009905E8">
        <w:rPr>
          <w:rFonts w:ascii="Century Gothic" w:eastAsia="微軟正黑體" w:hAnsi="Century Gothic"/>
        </w:rPr>
        <w:t>)</w:t>
      </w:r>
      <w:r w:rsidRPr="009905E8">
        <w:rPr>
          <w:rFonts w:ascii="Century Gothic" w:eastAsia="微軟正黑體" w:hAnsi="Century Gothic" w:hint="eastAsia"/>
        </w:rPr>
        <w:t>日</w:t>
      </w:r>
      <w:r w:rsidR="00881420">
        <w:rPr>
          <w:rFonts w:ascii="Century Gothic" w:eastAsia="微軟正黑體" w:hAnsi="Century Gothic"/>
        </w:rPr>
        <w:t>1</w:t>
      </w:r>
      <w:r w:rsidRPr="009905E8">
        <w:rPr>
          <w:rFonts w:ascii="Century Gothic" w:eastAsia="微軟正黑體" w:hAnsi="Century Gothic" w:hint="eastAsia"/>
        </w:rPr>
        <w:t>周內補行提報</w:t>
      </w:r>
      <w:r w:rsidRPr="009905E8">
        <w:rPr>
          <w:rFonts w:ascii="Century Gothic" w:eastAsia="微軟正黑體" w:hAnsi="Century Gothic"/>
        </w:rPr>
        <w:t>)</w:t>
      </w:r>
      <w:r w:rsidRPr="009905E8">
        <w:rPr>
          <w:rFonts w:ascii="Century Gothic" w:eastAsia="微軟正黑體" w:hAnsi="Century Gothic" w:hint="eastAsia"/>
        </w:rPr>
        <w:t>。</w:t>
      </w:r>
    </w:p>
    <w:p w:rsidR="00881420" w:rsidRDefault="00764C71" w:rsidP="00412901">
      <w:pPr>
        <w:pStyle w:val="CCH0"/>
        <w:numPr>
          <w:ilvl w:val="2"/>
          <w:numId w:val="2"/>
        </w:numPr>
        <w:tabs>
          <w:tab w:val="clear" w:pos="480"/>
          <w:tab w:val="clear" w:pos="1571"/>
        </w:tabs>
        <w:spacing w:line="440" w:lineRule="exact"/>
        <w:ind w:left="1276" w:hanging="567"/>
        <w:rPr>
          <w:rFonts w:ascii="Century Gothic" w:eastAsia="微軟正黑體" w:hAnsi="Century Gothic"/>
          <w:b/>
        </w:rPr>
      </w:pPr>
      <w:r w:rsidRPr="00881420">
        <w:rPr>
          <w:rFonts w:ascii="Century Gothic" w:eastAsia="微軟正黑體" w:hAnsi="Century Gothic" w:hint="eastAsia"/>
        </w:rPr>
        <w:t>生物安全會依排定時程及評核方式，進行各類人員之評核（原則上，優先從高階人員至初階人員進行評核）。</w:t>
      </w:r>
    </w:p>
    <w:p w:rsidR="00881420" w:rsidRDefault="00764C71" w:rsidP="00412901">
      <w:pPr>
        <w:pStyle w:val="CCH0"/>
        <w:numPr>
          <w:ilvl w:val="3"/>
          <w:numId w:val="2"/>
        </w:numPr>
        <w:tabs>
          <w:tab w:val="clear" w:pos="480"/>
        </w:tabs>
        <w:spacing w:line="440" w:lineRule="exact"/>
        <w:ind w:left="1985" w:hanging="709"/>
        <w:rPr>
          <w:rFonts w:ascii="Century Gothic" w:eastAsia="微軟正黑體" w:hAnsi="Century Gothic"/>
          <w:b/>
        </w:rPr>
      </w:pPr>
      <w:r w:rsidRPr="00881420">
        <w:rPr>
          <w:rFonts w:ascii="Century Gothic" w:eastAsia="微軟正黑體" w:hAnsi="Century Gothic" w:hint="eastAsia"/>
        </w:rPr>
        <w:t>可以口試、訪談查證、實際操作或示範、筆試等方式進行，每項評核細項以「符合」或「不符合」進行評定。</w:t>
      </w:r>
    </w:p>
    <w:p w:rsidR="00881420" w:rsidRDefault="00764C71" w:rsidP="00412901">
      <w:pPr>
        <w:pStyle w:val="CCH0"/>
        <w:numPr>
          <w:ilvl w:val="3"/>
          <w:numId w:val="2"/>
        </w:numPr>
        <w:tabs>
          <w:tab w:val="clear" w:pos="480"/>
        </w:tabs>
        <w:spacing w:line="440" w:lineRule="exact"/>
        <w:ind w:left="1985" w:hanging="709"/>
        <w:rPr>
          <w:rFonts w:ascii="Century Gothic" w:eastAsia="微軟正黑體" w:hAnsi="Century Gothic"/>
          <w:b/>
        </w:rPr>
      </w:pPr>
      <w:r w:rsidRPr="00881420">
        <w:rPr>
          <w:rFonts w:ascii="Century Gothic" w:eastAsia="微軟正黑體" w:hAnsi="Century Gothic" w:hint="eastAsia"/>
        </w:rPr>
        <w:t>所有評核項目都符合，則評定為「通過」。</w:t>
      </w:r>
    </w:p>
    <w:p w:rsidR="004F5258" w:rsidRDefault="00764C71" w:rsidP="00412901">
      <w:pPr>
        <w:pStyle w:val="CCH0"/>
        <w:numPr>
          <w:ilvl w:val="3"/>
          <w:numId w:val="2"/>
        </w:numPr>
        <w:tabs>
          <w:tab w:val="clear" w:pos="480"/>
        </w:tabs>
        <w:spacing w:line="440" w:lineRule="exact"/>
        <w:ind w:left="1985" w:hanging="709"/>
        <w:rPr>
          <w:rFonts w:ascii="Century Gothic" w:eastAsia="微軟正黑體" w:hAnsi="Century Gothic"/>
          <w:b/>
        </w:rPr>
      </w:pPr>
      <w:r w:rsidRPr="00881420">
        <w:rPr>
          <w:rFonts w:ascii="Century Gothic" w:eastAsia="微軟正黑體" w:hAnsi="Century Gothic" w:hint="eastAsia"/>
        </w:rPr>
        <w:t>如有一項以上評核項目不符合，應指派專人輔導及確認評核不符合項目已全部符合，方評定為「通過」。</w:t>
      </w:r>
    </w:p>
    <w:p w:rsidR="004F5258" w:rsidRDefault="00764C71" w:rsidP="00412901">
      <w:pPr>
        <w:pStyle w:val="CCH0"/>
        <w:numPr>
          <w:ilvl w:val="2"/>
          <w:numId w:val="2"/>
        </w:numPr>
        <w:tabs>
          <w:tab w:val="clear" w:pos="480"/>
          <w:tab w:val="clear" w:pos="1571"/>
        </w:tabs>
        <w:spacing w:line="440" w:lineRule="exact"/>
        <w:ind w:left="1276" w:hanging="567"/>
        <w:rPr>
          <w:rFonts w:ascii="Century Gothic" w:eastAsia="微軟正黑體" w:hAnsi="Century Gothic"/>
          <w:b/>
        </w:rPr>
      </w:pPr>
      <w:r w:rsidRPr="004F5258">
        <w:rPr>
          <w:rFonts w:ascii="Century Gothic" w:eastAsia="微軟正黑體" w:hAnsi="Century Gothic" w:hint="eastAsia"/>
        </w:rPr>
        <w:t>實驗室主管對於未通過知能評核之受評核人員，於實驗室進行相關工作時，應實施適當之監管措施，以確保實驗室所有工作人員之安全。</w:t>
      </w:r>
    </w:p>
    <w:p w:rsidR="004F5258" w:rsidRDefault="00764C71" w:rsidP="00412901">
      <w:pPr>
        <w:pStyle w:val="CCH0"/>
        <w:numPr>
          <w:ilvl w:val="2"/>
          <w:numId w:val="2"/>
        </w:numPr>
        <w:tabs>
          <w:tab w:val="clear" w:pos="480"/>
          <w:tab w:val="clear" w:pos="1571"/>
        </w:tabs>
        <w:spacing w:line="440" w:lineRule="exact"/>
        <w:ind w:left="1276" w:hanging="567"/>
        <w:rPr>
          <w:rFonts w:ascii="Century Gothic" w:eastAsia="微軟正黑體" w:hAnsi="Century Gothic"/>
          <w:b/>
        </w:rPr>
      </w:pPr>
      <w:r w:rsidRPr="004F5258">
        <w:rPr>
          <w:rFonts w:ascii="Century Gothic" w:eastAsia="微軟正黑體" w:hAnsi="Century Gothic" w:hint="eastAsia"/>
        </w:rPr>
        <w:t>生物安全會應將年度實驗室人員生物安全評核結果造冊，並至少保留實驗室每位工作人員最近兩次評核相關資料，以利備查。</w:t>
      </w:r>
    </w:p>
    <w:p w:rsidR="004F5258" w:rsidRDefault="00764C71" w:rsidP="00AA643F">
      <w:pPr>
        <w:pStyle w:val="CCH0"/>
        <w:numPr>
          <w:ilvl w:val="3"/>
          <w:numId w:val="2"/>
        </w:numPr>
        <w:tabs>
          <w:tab w:val="clear" w:pos="480"/>
        </w:tabs>
        <w:spacing w:line="440" w:lineRule="exact"/>
        <w:ind w:left="1985" w:hanging="709"/>
        <w:rPr>
          <w:rFonts w:ascii="Century Gothic" w:eastAsia="微軟正黑體" w:hAnsi="Century Gothic"/>
          <w:b/>
        </w:rPr>
      </w:pPr>
      <w:r w:rsidRPr="004F5258">
        <w:rPr>
          <w:rFonts w:ascii="Century Gothic" w:eastAsia="微軟正黑體" w:hAnsi="Century Gothic" w:hint="eastAsia"/>
        </w:rPr>
        <w:t>年度造冊列表內容應包含各實驗室受評核人員姓名及職稱、到職</w:t>
      </w:r>
      <w:r w:rsidRPr="004F5258">
        <w:rPr>
          <w:rFonts w:ascii="Century Gothic" w:eastAsia="微軟正黑體" w:hAnsi="Century Gothic" w:hint="eastAsia"/>
        </w:rPr>
        <w:t>(</w:t>
      </w:r>
      <w:r w:rsidRPr="004F5258">
        <w:rPr>
          <w:rFonts w:ascii="Century Gothic" w:eastAsia="微軟正黑體" w:hAnsi="Century Gothic" w:hint="eastAsia"/>
        </w:rPr>
        <w:t>任</w:t>
      </w:r>
      <w:r w:rsidRPr="004F5258">
        <w:rPr>
          <w:rFonts w:ascii="Century Gothic" w:eastAsia="微軟正黑體" w:hAnsi="Century Gothic" w:hint="eastAsia"/>
        </w:rPr>
        <w:t>)</w:t>
      </w:r>
      <w:r w:rsidRPr="004F5258">
        <w:rPr>
          <w:rFonts w:ascii="Century Gothic" w:eastAsia="微軟正黑體" w:hAnsi="Century Gothic" w:hint="eastAsia"/>
        </w:rPr>
        <w:t>日期、</w:t>
      </w:r>
      <w:r w:rsidRPr="004F5258">
        <w:rPr>
          <w:rFonts w:ascii="Century Gothic" w:eastAsia="微軟正黑體" w:hAnsi="Century Gothic" w:hint="eastAsia"/>
        </w:rPr>
        <w:lastRenderedPageBreak/>
        <w:t>評核日期、評核類別</w:t>
      </w:r>
      <w:r w:rsidRPr="004F5258">
        <w:rPr>
          <w:rFonts w:ascii="Century Gothic" w:eastAsia="微軟正黑體" w:hAnsi="Century Gothic"/>
        </w:rPr>
        <w:t>(</w:t>
      </w:r>
      <w:r w:rsidRPr="004F5258">
        <w:rPr>
          <w:rFonts w:ascii="Century Gothic" w:eastAsia="微軟正黑體" w:hAnsi="Century Gothic" w:hint="eastAsia"/>
        </w:rPr>
        <w:t>初階、中階、高階</w:t>
      </w:r>
      <w:r w:rsidRPr="004F5258">
        <w:rPr>
          <w:rFonts w:ascii="Century Gothic" w:eastAsia="微軟正黑體" w:hAnsi="Century Gothic"/>
        </w:rPr>
        <w:t>)</w:t>
      </w:r>
      <w:r w:rsidRPr="004F5258">
        <w:rPr>
          <w:rFonts w:ascii="Century Gothic" w:eastAsia="微軟正黑體" w:hAnsi="Century Gothic" w:hint="eastAsia"/>
        </w:rPr>
        <w:t>、評核人員、評核方式</w:t>
      </w:r>
      <w:r w:rsidRPr="004F5258">
        <w:rPr>
          <w:rFonts w:ascii="Century Gothic" w:eastAsia="微軟正黑體" w:hAnsi="Century Gothic"/>
        </w:rPr>
        <w:t>(</w:t>
      </w:r>
      <w:r w:rsidRPr="004F5258">
        <w:rPr>
          <w:rFonts w:ascii="Century Gothic" w:eastAsia="微軟正黑體" w:hAnsi="Century Gothic" w:hint="eastAsia"/>
        </w:rPr>
        <w:t>口試、筆試等</w:t>
      </w:r>
      <w:r w:rsidRPr="004F5258">
        <w:rPr>
          <w:rFonts w:ascii="Century Gothic" w:eastAsia="微軟正黑體" w:hAnsi="Century Gothic" w:hint="eastAsia"/>
        </w:rPr>
        <w:t>)</w:t>
      </w:r>
      <w:r w:rsidRPr="004F5258">
        <w:rPr>
          <w:rFonts w:ascii="Century Gothic" w:eastAsia="微軟正黑體" w:hAnsi="Century Gothic" w:hint="eastAsia"/>
        </w:rPr>
        <w:t>、評核結果及對未通過評核人員之監管措施等。</w:t>
      </w:r>
    </w:p>
    <w:p w:rsidR="0007728E" w:rsidRPr="00AA643F" w:rsidRDefault="00B52D4F" w:rsidP="00AA643F">
      <w:pPr>
        <w:pStyle w:val="CCH0"/>
        <w:numPr>
          <w:ilvl w:val="2"/>
          <w:numId w:val="2"/>
        </w:numPr>
        <w:tabs>
          <w:tab w:val="clear" w:pos="480"/>
          <w:tab w:val="clear" w:pos="1571"/>
        </w:tabs>
        <w:spacing w:line="440" w:lineRule="exact"/>
        <w:ind w:left="1276" w:hanging="567"/>
        <w:rPr>
          <w:rFonts w:ascii="Century Gothic" w:eastAsia="微軟正黑體" w:hAnsi="Century Gothic" w:hint="eastAsia"/>
          <w:b/>
        </w:rPr>
      </w:pPr>
      <w:r>
        <w:rPr>
          <w:rFonts w:ascii="Century Gothic" w:eastAsia="微軟正黑體" w:hAnsi="Century Gothic" w:hint="eastAsia"/>
        </w:rPr>
        <w:t>生物安全會</w:t>
      </w:r>
      <w:r>
        <w:rPr>
          <w:rFonts w:ascii="Century Gothic" w:eastAsia="微軟正黑體" w:hAnsi="Century Gothic" w:hint="eastAsia"/>
        </w:rPr>
        <w:t>(</w:t>
      </w:r>
      <w:r w:rsidR="00557D7D" w:rsidRPr="004F5258">
        <w:rPr>
          <w:rFonts w:ascii="Century Gothic" w:eastAsia="微軟正黑體" w:hAnsi="Century Gothic" w:hint="eastAsia"/>
        </w:rPr>
        <w:t>或生物安全專責人員</w:t>
      </w:r>
      <w:r>
        <w:rPr>
          <w:rFonts w:ascii="Century Gothic" w:eastAsia="微軟正黑體" w:hAnsi="Century Gothic" w:hint="eastAsia"/>
        </w:rPr>
        <w:t>)</w:t>
      </w:r>
      <w:r w:rsidR="00764C71" w:rsidRPr="004F5258">
        <w:rPr>
          <w:rFonts w:ascii="Century Gothic" w:eastAsia="微軟正黑體" w:hAnsi="Century Gothic" w:hint="eastAsia"/>
        </w:rPr>
        <w:t>每</w:t>
      </w:r>
      <w:r w:rsidR="00AD463F">
        <w:rPr>
          <w:rFonts w:ascii="Century Gothic" w:eastAsia="微軟正黑體" w:hAnsi="Century Gothic" w:hint="eastAsia"/>
        </w:rPr>
        <w:t>2</w:t>
      </w:r>
      <w:r w:rsidR="00764C71" w:rsidRPr="004F5258">
        <w:rPr>
          <w:rFonts w:ascii="Century Gothic" w:eastAsia="微軟正黑體" w:hAnsi="Century Gothic" w:hint="eastAsia"/>
        </w:rPr>
        <w:t>年檢討所訂定初階、中階及高階人員評核項目之適切性，必要時應進行增修訂。</w:t>
      </w:r>
    </w:p>
    <w:p w:rsidR="00AA643F" w:rsidRPr="00AA643F" w:rsidRDefault="00AA643F" w:rsidP="00AA643F">
      <w:pPr>
        <w:pStyle w:val="CCH"/>
        <w:tabs>
          <w:tab w:val="clear" w:pos="480"/>
        </w:tabs>
        <w:ind w:left="284" w:hanging="284"/>
        <w:rPr>
          <w:rFonts w:ascii="微軟正黑體" w:eastAsia="微軟正黑體" w:hAnsi="微軟正黑體" w:hint="eastAsia"/>
          <w:b/>
        </w:rPr>
      </w:pPr>
      <w:r w:rsidRPr="00AA643F">
        <w:rPr>
          <w:rFonts w:ascii="微軟正黑體" w:eastAsia="微軟正黑體" w:hAnsi="微軟正黑體" w:hint="eastAsia"/>
          <w:b/>
        </w:rPr>
        <w:t>審核</w:t>
      </w:r>
    </w:p>
    <w:tbl>
      <w:tblPr>
        <w:tblW w:w="99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986"/>
        <w:gridCol w:w="3260"/>
        <w:gridCol w:w="3258"/>
      </w:tblGrid>
      <w:tr w:rsidR="00AA643F" w:rsidRPr="00C952B7" w:rsidTr="00405F4A">
        <w:trPr>
          <w:trHeight w:val="397"/>
          <w:jc w:val="center"/>
        </w:trPr>
        <w:tc>
          <w:tcPr>
            <w:tcW w:w="3405" w:type="dxa"/>
            <w:gridSpan w:val="2"/>
          </w:tcPr>
          <w:p w:rsidR="00AA643F" w:rsidRPr="00C952B7" w:rsidRDefault="00AA643F" w:rsidP="00AA643F">
            <w:pPr>
              <w:spacing w:line="400" w:lineRule="exact"/>
              <w:ind w:leftChars="0" w:left="0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C952B7">
              <w:rPr>
                <w:rFonts w:ascii="Century Gothic" w:eastAsia="微軟正黑體" w:hAnsi="Century Gothic"/>
                <w:color w:val="000000"/>
              </w:rPr>
              <w:t>部門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A643F" w:rsidRPr="00C952B7" w:rsidRDefault="00AA643F" w:rsidP="00AA643F">
            <w:pPr>
              <w:spacing w:line="400" w:lineRule="exact"/>
              <w:ind w:leftChars="0" w:left="0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C952B7">
              <w:rPr>
                <w:rFonts w:ascii="Century Gothic" w:eastAsia="微軟正黑體" w:hAnsi="Century Gothic"/>
                <w:color w:val="000000"/>
              </w:rPr>
              <w:t>核准主管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AA643F" w:rsidRPr="00C952B7" w:rsidRDefault="00AA643F" w:rsidP="00AA643F">
            <w:pPr>
              <w:spacing w:line="400" w:lineRule="exact"/>
              <w:ind w:leftChars="0" w:left="0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C952B7">
              <w:rPr>
                <w:rFonts w:ascii="Century Gothic" w:eastAsia="微軟正黑體" w:hAnsi="Century Gothic"/>
                <w:color w:val="000000"/>
              </w:rPr>
              <w:t>核准日期</w:t>
            </w:r>
          </w:p>
        </w:tc>
      </w:tr>
      <w:tr w:rsidR="00AA643F" w:rsidRPr="00C952B7" w:rsidTr="00405F4A">
        <w:trPr>
          <w:trHeight w:val="454"/>
          <w:jc w:val="center"/>
        </w:trPr>
        <w:tc>
          <w:tcPr>
            <w:tcW w:w="1419" w:type="dxa"/>
            <w:vAlign w:val="center"/>
          </w:tcPr>
          <w:p w:rsidR="00AA643F" w:rsidRPr="00C952B7" w:rsidRDefault="00AA643F" w:rsidP="00AA643F">
            <w:pPr>
              <w:spacing w:line="400" w:lineRule="exact"/>
              <w:ind w:leftChars="0" w:left="0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C952B7">
              <w:rPr>
                <w:rFonts w:ascii="Century Gothic" w:eastAsia="微軟正黑體" w:hAnsi="Century Gothic"/>
                <w:color w:val="000000"/>
              </w:rPr>
              <w:t>主辦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A643F" w:rsidRPr="00C952B7" w:rsidRDefault="00AA643F" w:rsidP="00AA643F">
            <w:pPr>
              <w:spacing w:line="400" w:lineRule="exact"/>
              <w:ind w:leftChars="0" w:left="0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C952B7">
              <w:rPr>
                <w:rFonts w:ascii="Century Gothic" w:eastAsia="微軟正黑體" w:hAnsi="Century Gothic"/>
                <w:color w:val="000000"/>
              </w:rPr>
              <w:t>生物安全會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A643F" w:rsidRPr="00C952B7" w:rsidRDefault="00AA643F" w:rsidP="00AA643F">
            <w:pPr>
              <w:spacing w:line="400" w:lineRule="exact"/>
              <w:ind w:leftChars="0" w:left="0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C952B7">
              <w:rPr>
                <w:rFonts w:ascii="Century Gothic" w:eastAsia="微軟正黑體" w:hAnsi="Century Gothic"/>
                <w:color w:val="000000"/>
              </w:rPr>
              <w:t>主委：</w:t>
            </w:r>
            <w:r>
              <w:rPr>
                <w:rFonts w:ascii="Century Gothic" w:eastAsia="微軟正黑體" w:hAnsi="Century Gothic" w:hint="eastAsia"/>
                <w:color w:val="000000"/>
              </w:rPr>
              <w:t>陳明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A643F" w:rsidRPr="00C952B7" w:rsidRDefault="00AA643F" w:rsidP="00AA643F">
            <w:pPr>
              <w:spacing w:line="400" w:lineRule="exact"/>
              <w:ind w:leftChars="0" w:left="0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C952B7">
              <w:rPr>
                <w:rFonts w:ascii="Century Gothic" w:eastAsia="微軟正黑體" w:hAnsi="Century Gothic"/>
                <w:color w:val="000000"/>
              </w:rPr>
              <w:t>20</w:t>
            </w:r>
            <w:r>
              <w:rPr>
                <w:rFonts w:ascii="Century Gothic" w:eastAsia="微軟正黑體" w:hAnsi="Century Gothic" w:hint="eastAsia"/>
                <w:color w:val="000000"/>
              </w:rPr>
              <w:t>20-09-14</w:t>
            </w:r>
          </w:p>
        </w:tc>
      </w:tr>
    </w:tbl>
    <w:p w:rsidR="00AA643F" w:rsidRPr="00B52D4F" w:rsidRDefault="00AA643F" w:rsidP="00AA643F">
      <w:pPr>
        <w:pStyle w:val="CCH"/>
        <w:numPr>
          <w:ilvl w:val="0"/>
          <w:numId w:val="0"/>
        </w:numPr>
      </w:pPr>
      <w:bookmarkStart w:id="7" w:name="_GoBack"/>
      <w:bookmarkEnd w:id="7"/>
    </w:p>
    <w:sectPr w:rsidR="00AA643F" w:rsidRPr="00B52D4F" w:rsidSect="003C62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73" w:rsidRDefault="00D83C73">
      <w:pPr>
        <w:ind w:left="480"/>
      </w:pPr>
      <w:r>
        <w:separator/>
      </w:r>
    </w:p>
  </w:endnote>
  <w:endnote w:type="continuationSeparator" w:id="0">
    <w:p w:rsidR="00D83C73" w:rsidRDefault="00D83C73">
      <w:pPr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76" w:rsidRDefault="00817676">
    <w:pPr>
      <w:pStyle w:val="aa"/>
      <w:framePr w:wrap="around" w:vAnchor="text" w:hAnchor="margin" w:xAlign="center" w:y="1"/>
      <w:ind w:left="48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676" w:rsidRDefault="00817676">
    <w:pPr>
      <w:pStyle w:val="aa"/>
      <w:ind w:left="480"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TW"/>
      </w:rPr>
      <w:id w:val="1331558903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817676" w:rsidRPr="00F93D43" w:rsidRDefault="00817676" w:rsidP="00F93D43">
        <w:pPr>
          <w:pStyle w:val="aa"/>
          <w:ind w:left="480"/>
          <w:jc w:val="center"/>
          <w:rPr>
            <w:rFonts w:ascii="Century Gothic" w:eastAsiaTheme="majorEastAsia" w:hAnsi="Century Gothic" w:cstheme="majorBidi"/>
          </w:rPr>
        </w:pPr>
        <w:r w:rsidRPr="00F93D43">
          <w:rPr>
            <w:rFonts w:ascii="Century Gothic" w:eastAsiaTheme="majorEastAsia" w:hAnsi="Century Gothic" w:cstheme="majorBidi"/>
            <w:lang w:val="zh-TW"/>
          </w:rPr>
          <w:t xml:space="preserve">~ </w:t>
        </w:r>
        <w:r w:rsidRPr="00F93D43">
          <w:rPr>
            <w:rFonts w:ascii="Century Gothic" w:eastAsiaTheme="minorEastAsia" w:hAnsi="Century Gothic" w:cstheme="minorBidi"/>
          </w:rPr>
          <w:fldChar w:fldCharType="begin"/>
        </w:r>
        <w:r w:rsidRPr="00F93D43">
          <w:rPr>
            <w:rFonts w:ascii="Century Gothic" w:hAnsi="Century Gothic"/>
          </w:rPr>
          <w:instrText>PAGE    \* MERGEFORMAT</w:instrText>
        </w:r>
        <w:r w:rsidRPr="00F93D43">
          <w:rPr>
            <w:rFonts w:ascii="Century Gothic" w:eastAsiaTheme="minorEastAsia" w:hAnsi="Century Gothic" w:cstheme="minorBidi"/>
          </w:rPr>
          <w:fldChar w:fldCharType="separate"/>
        </w:r>
        <w:r w:rsidR="00AA643F" w:rsidRPr="00AA643F">
          <w:rPr>
            <w:rFonts w:ascii="Century Gothic" w:eastAsiaTheme="majorEastAsia" w:hAnsi="Century Gothic" w:cstheme="majorBidi"/>
            <w:noProof/>
            <w:lang w:val="zh-TW"/>
          </w:rPr>
          <w:t>4</w:t>
        </w:r>
        <w:r w:rsidRPr="00F93D43">
          <w:rPr>
            <w:rFonts w:ascii="Century Gothic" w:eastAsiaTheme="majorEastAsia" w:hAnsi="Century Gothic" w:cstheme="majorBidi"/>
          </w:rPr>
          <w:fldChar w:fldCharType="end"/>
        </w:r>
        <w:r w:rsidRPr="00F93D43">
          <w:rPr>
            <w:rFonts w:ascii="Century Gothic" w:eastAsiaTheme="majorEastAsia" w:hAnsi="Century Gothic" w:cstheme="majorBidi"/>
            <w:lang w:val="zh-TW"/>
          </w:rPr>
          <w:t xml:space="preserve"> ~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76" w:rsidRDefault="00817676">
    <w:pPr>
      <w:pStyle w:val="aa"/>
      <w:ind w:lef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73" w:rsidRDefault="00D83C73">
      <w:pPr>
        <w:ind w:left="480"/>
      </w:pPr>
      <w:r>
        <w:separator/>
      </w:r>
    </w:p>
  </w:footnote>
  <w:footnote w:type="continuationSeparator" w:id="0">
    <w:p w:rsidR="00D83C73" w:rsidRDefault="00D83C73">
      <w:pPr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76" w:rsidRDefault="00817676">
    <w:pPr>
      <w:pStyle w:val="a4"/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98"/>
      <w:gridCol w:w="2835"/>
    </w:tblGrid>
    <w:tr w:rsidR="00817676" w:rsidRPr="0003186A" w:rsidTr="00D15CB6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817676" w:rsidRPr="0003186A" w:rsidRDefault="00817676" w:rsidP="00D15CB6">
          <w:pPr>
            <w:pStyle w:val="CCH1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0E77C2F2" wp14:editId="237E7690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817676" w:rsidRPr="00801EBF" w:rsidRDefault="003C20DC" w:rsidP="008002C1">
          <w:pPr>
            <w:pStyle w:val="CCH1"/>
            <w:tabs>
              <w:tab w:val="clear" w:pos="480"/>
            </w:tabs>
            <w:ind w:leftChars="0" w:left="0"/>
            <w:jc w:val="center"/>
            <w:rPr>
              <w:rFonts w:eastAsia="標楷體"/>
              <w:b/>
              <w:szCs w:val="24"/>
            </w:rPr>
          </w:pPr>
          <w:r>
            <w:rPr>
              <w:rFonts w:eastAsia="標楷體" w:hint="eastAsia"/>
              <w:b/>
              <w:szCs w:val="24"/>
            </w:rPr>
            <w:t>生物安全會</w:t>
          </w:r>
        </w:p>
        <w:p w:rsidR="00154A96" w:rsidRDefault="006166A3" w:rsidP="008002C1">
          <w:pPr>
            <w:ind w:leftChars="0" w:left="0"/>
            <w:jc w:val="center"/>
            <w:rPr>
              <w:rFonts w:eastAsia="標楷體"/>
              <w:b/>
              <w:sz w:val="28"/>
              <w:szCs w:val="28"/>
            </w:rPr>
          </w:pPr>
          <w:r>
            <w:rPr>
              <w:rFonts w:eastAsia="標楷體" w:hint="eastAsia"/>
              <w:b/>
              <w:sz w:val="28"/>
              <w:szCs w:val="28"/>
            </w:rPr>
            <w:t>實驗室</w:t>
          </w:r>
          <w:r w:rsidR="00817676">
            <w:rPr>
              <w:rFonts w:eastAsia="標楷體" w:hint="eastAsia"/>
              <w:b/>
              <w:sz w:val="28"/>
              <w:szCs w:val="28"/>
            </w:rPr>
            <w:t>人員</w:t>
          </w:r>
          <w:r>
            <w:rPr>
              <w:rFonts w:eastAsia="標楷體" w:hint="eastAsia"/>
              <w:b/>
              <w:sz w:val="28"/>
              <w:szCs w:val="28"/>
            </w:rPr>
            <w:t>生物安全</w:t>
          </w:r>
        </w:p>
        <w:p w:rsidR="00817676" w:rsidRPr="00801EBF" w:rsidRDefault="00817676" w:rsidP="008002C1">
          <w:pPr>
            <w:ind w:leftChars="0" w:left="0"/>
            <w:jc w:val="center"/>
            <w:rPr>
              <w:rFonts w:eastAsia="標楷體"/>
              <w:b/>
              <w:sz w:val="28"/>
              <w:szCs w:val="28"/>
            </w:rPr>
          </w:pPr>
          <w:r>
            <w:rPr>
              <w:rFonts w:eastAsia="標楷體" w:hint="eastAsia"/>
              <w:b/>
              <w:sz w:val="28"/>
              <w:szCs w:val="28"/>
            </w:rPr>
            <w:t>知能評核管理程序</w:t>
          </w:r>
        </w:p>
      </w:tc>
      <w:tc>
        <w:tcPr>
          <w:tcW w:w="5333" w:type="dxa"/>
          <w:gridSpan w:val="2"/>
          <w:shd w:val="clear" w:color="auto" w:fill="auto"/>
        </w:tcPr>
        <w:p w:rsidR="00817676" w:rsidRPr="00AB2B90" w:rsidRDefault="00817676" w:rsidP="00D15CB6">
          <w:pPr>
            <w:pStyle w:val="CCH1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B2B90">
            <w:rPr>
              <w:rFonts w:eastAsia="標楷體"/>
              <w:b/>
              <w:sz w:val="20"/>
            </w:rPr>
            <w:t>手冊：實驗室安全規範</w:t>
          </w:r>
          <w:r w:rsidRPr="00AB2B90">
            <w:rPr>
              <w:rFonts w:eastAsia="標楷體"/>
              <w:b/>
              <w:sz w:val="20"/>
            </w:rPr>
            <w:t xml:space="preserve">           </w:t>
          </w:r>
          <w:r w:rsidRPr="00AB2B90">
            <w:rPr>
              <w:rFonts w:eastAsia="標楷體"/>
              <w:b/>
              <w:sz w:val="20"/>
            </w:rPr>
            <w:t>章節：</w:t>
          </w:r>
        </w:p>
      </w:tc>
    </w:tr>
    <w:tr w:rsidR="00817676" w:rsidRPr="0003186A" w:rsidTr="00D15CB6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817676" w:rsidRPr="0003186A" w:rsidRDefault="00817676" w:rsidP="00D15CB6">
          <w:pPr>
            <w:pStyle w:val="CCH1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817676" w:rsidRPr="00801EBF" w:rsidRDefault="00817676" w:rsidP="00D15CB6">
          <w:pPr>
            <w:pStyle w:val="CCH1"/>
            <w:tabs>
              <w:tab w:val="clear" w:pos="480"/>
            </w:tabs>
            <w:ind w:leftChars="0" w:left="407"/>
            <w:rPr>
              <w:rFonts w:eastAsia="標楷體"/>
              <w:b/>
              <w:color w:val="000080"/>
              <w:sz w:val="20"/>
            </w:rPr>
          </w:pPr>
        </w:p>
      </w:tc>
      <w:tc>
        <w:tcPr>
          <w:tcW w:w="2498" w:type="dxa"/>
          <w:shd w:val="clear" w:color="auto" w:fill="auto"/>
        </w:tcPr>
        <w:p w:rsidR="00817676" w:rsidRPr="00AB2B90" w:rsidRDefault="00817676" w:rsidP="00D15CB6">
          <w:pPr>
            <w:pStyle w:val="CCH1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B2B90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817676" w:rsidRPr="00AB2B90" w:rsidRDefault="00817676" w:rsidP="003D63A4">
          <w:pPr>
            <w:pStyle w:val="CCH1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B2B90">
            <w:rPr>
              <w:rFonts w:eastAsia="標楷體"/>
              <w:b/>
              <w:sz w:val="20"/>
            </w:rPr>
            <w:t>文件編號：</w:t>
          </w:r>
          <w:r w:rsidRPr="00AB2B90">
            <w:rPr>
              <w:rFonts w:eastAsia="標楷體"/>
              <w:b/>
              <w:sz w:val="20"/>
            </w:rPr>
            <w:t>BS-</w:t>
          </w:r>
          <w:r>
            <w:rPr>
              <w:rFonts w:eastAsia="標楷體" w:hint="eastAsia"/>
              <w:b/>
              <w:sz w:val="20"/>
            </w:rPr>
            <w:t>S-01</w:t>
          </w:r>
          <w:r w:rsidR="003C20DC">
            <w:rPr>
              <w:rFonts w:eastAsia="標楷體" w:hint="eastAsia"/>
              <w:b/>
              <w:sz w:val="20"/>
            </w:rPr>
            <w:t>8</w:t>
          </w:r>
        </w:p>
      </w:tc>
    </w:tr>
    <w:tr w:rsidR="00817676" w:rsidRPr="0034124F" w:rsidTr="00AA643F">
      <w:trPr>
        <w:jc w:val="center"/>
      </w:trPr>
      <w:tc>
        <w:tcPr>
          <w:tcW w:w="1176" w:type="dxa"/>
          <w:vMerge/>
          <w:shd w:val="clear" w:color="auto" w:fill="auto"/>
        </w:tcPr>
        <w:p w:rsidR="00817676" w:rsidRPr="0003186A" w:rsidRDefault="00817676" w:rsidP="00D15CB6">
          <w:pPr>
            <w:pStyle w:val="CCH1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817676" w:rsidRPr="00801EBF" w:rsidRDefault="00817676" w:rsidP="00D15CB6">
          <w:pPr>
            <w:pStyle w:val="CCH1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817676" w:rsidRPr="00AB2B90" w:rsidRDefault="00817676" w:rsidP="00D15CB6">
          <w:pPr>
            <w:pStyle w:val="CCH1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責任部門：</w:t>
          </w:r>
          <w:r w:rsidR="003C20DC">
            <w:rPr>
              <w:rFonts w:eastAsia="標楷體" w:hint="eastAsia"/>
              <w:b/>
              <w:sz w:val="20"/>
            </w:rPr>
            <w:t>生物安全會</w:t>
          </w:r>
        </w:p>
      </w:tc>
      <w:tc>
        <w:tcPr>
          <w:tcW w:w="2835" w:type="dxa"/>
          <w:shd w:val="clear" w:color="auto" w:fill="auto"/>
          <w:vAlign w:val="center"/>
        </w:tcPr>
        <w:p w:rsidR="00817676" w:rsidRPr="00AB2B90" w:rsidRDefault="00817676" w:rsidP="00AA643F">
          <w:pPr>
            <w:pStyle w:val="CCH1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 w:rsidRPr="00AB2B90">
            <w:rPr>
              <w:rFonts w:eastAsia="標楷體"/>
              <w:b/>
              <w:sz w:val="20"/>
            </w:rPr>
            <w:t>新訂認證：</w:t>
          </w:r>
          <w:r>
            <w:rPr>
              <w:rFonts w:eastAsia="標楷體"/>
              <w:b/>
              <w:sz w:val="20"/>
            </w:rPr>
            <w:t>20</w:t>
          </w:r>
          <w:r>
            <w:rPr>
              <w:rFonts w:eastAsia="標楷體" w:hint="eastAsia"/>
              <w:b/>
              <w:sz w:val="20"/>
            </w:rPr>
            <w:t>20-</w:t>
          </w:r>
          <w:r w:rsidR="00AA643F">
            <w:rPr>
              <w:rFonts w:eastAsia="標楷體" w:hint="eastAsia"/>
              <w:b/>
              <w:sz w:val="20"/>
            </w:rPr>
            <w:t>0</w:t>
          </w:r>
          <w:r>
            <w:rPr>
              <w:rFonts w:eastAsia="標楷體" w:hint="eastAsia"/>
              <w:b/>
              <w:sz w:val="20"/>
            </w:rPr>
            <w:t>6-</w:t>
          </w:r>
          <w:r w:rsidR="003C20DC">
            <w:rPr>
              <w:rFonts w:eastAsia="標楷體" w:hint="eastAsia"/>
              <w:b/>
              <w:sz w:val="20"/>
            </w:rPr>
            <w:t>23</w:t>
          </w:r>
        </w:p>
      </w:tc>
    </w:tr>
    <w:tr w:rsidR="00817676" w:rsidRPr="0003186A" w:rsidTr="00AA643F">
      <w:trPr>
        <w:jc w:val="center"/>
      </w:trPr>
      <w:tc>
        <w:tcPr>
          <w:tcW w:w="1176" w:type="dxa"/>
          <w:vMerge/>
          <w:shd w:val="clear" w:color="auto" w:fill="auto"/>
        </w:tcPr>
        <w:p w:rsidR="00817676" w:rsidRPr="0003186A" w:rsidRDefault="00817676" w:rsidP="00D15CB6">
          <w:pPr>
            <w:pStyle w:val="CCH1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817676" w:rsidRPr="00801EBF" w:rsidRDefault="00817676" w:rsidP="00D15CB6">
          <w:pPr>
            <w:pStyle w:val="CCH1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817676" w:rsidRPr="00AB2B90" w:rsidRDefault="00817676" w:rsidP="003C20DC">
          <w:pPr>
            <w:pStyle w:val="CCH1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B2B90">
            <w:rPr>
              <w:rFonts w:eastAsia="標楷體"/>
              <w:b/>
              <w:sz w:val="20"/>
            </w:rPr>
            <w:t>負責人</w:t>
          </w:r>
          <w:r>
            <w:rPr>
              <w:rFonts w:eastAsia="標楷體" w:hint="eastAsia"/>
              <w:b/>
              <w:sz w:val="20"/>
            </w:rPr>
            <w:t>職稱</w:t>
          </w:r>
          <w:r w:rsidRPr="00AB2B90">
            <w:rPr>
              <w:rFonts w:eastAsia="標楷體"/>
              <w:b/>
              <w:sz w:val="20"/>
            </w:rPr>
            <w:t>：</w:t>
          </w:r>
          <w:r w:rsidR="003C20DC">
            <w:rPr>
              <w:rFonts w:eastAsia="標楷體" w:hint="eastAsia"/>
              <w:b/>
              <w:sz w:val="20"/>
            </w:rPr>
            <w:t>主任委員</w:t>
          </w:r>
          <w:r w:rsidRPr="00AB2B90">
            <w:rPr>
              <w:rFonts w:eastAsia="標楷體"/>
              <w:b/>
              <w:sz w:val="20"/>
            </w:rPr>
            <w:t xml:space="preserve"> </w:t>
          </w:r>
        </w:p>
      </w:tc>
      <w:tc>
        <w:tcPr>
          <w:tcW w:w="2835" w:type="dxa"/>
          <w:shd w:val="clear" w:color="auto" w:fill="auto"/>
          <w:vAlign w:val="center"/>
        </w:tcPr>
        <w:p w:rsidR="00817676" w:rsidRPr="00AB2B90" w:rsidRDefault="00817676" w:rsidP="00AA643F">
          <w:pPr>
            <w:pStyle w:val="CCH1"/>
            <w:tabs>
              <w:tab w:val="clear" w:pos="480"/>
            </w:tabs>
            <w:snapToGrid w:val="0"/>
            <w:ind w:leftChars="0" w:left="0"/>
            <w:jc w:val="both"/>
            <w:rPr>
              <w:rFonts w:eastAsia="標楷體"/>
              <w:b/>
              <w:sz w:val="20"/>
            </w:rPr>
          </w:pPr>
          <w:r w:rsidRPr="00AB2B90">
            <w:rPr>
              <w:rFonts w:eastAsia="標楷體"/>
              <w:b/>
              <w:sz w:val="20"/>
            </w:rPr>
            <w:t>修訂認證：</w:t>
          </w:r>
          <w:r w:rsidR="00AA643F">
            <w:rPr>
              <w:rFonts w:eastAsia="標楷體" w:hint="eastAsia"/>
              <w:b/>
              <w:sz w:val="20"/>
            </w:rPr>
            <w:t>2020-09-14</w:t>
          </w:r>
        </w:p>
      </w:tc>
    </w:tr>
    <w:tr w:rsidR="00817676" w:rsidRPr="0003186A" w:rsidTr="00D15CB6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817676" w:rsidRPr="0003186A" w:rsidRDefault="00817676" w:rsidP="00D15CB6">
          <w:pPr>
            <w:pStyle w:val="CCH1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817676" w:rsidRPr="00801EBF" w:rsidRDefault="00817676" w:rsidP="00D15CB6">
          <w:pPr>
            <w:pStyle w:val="CCH1"/>
            <w:snapToGrid w:val="0"/>
            <w:ind w:leftChars="0" w:left="0"/>
            <w:rPr>
              <w:rFonts w:eastAsia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817676" w:rsidRPr="00AB2B90" w:rsidRDefault="00817676" w:rsidP="00D15CB6">
          <w:pPr>
            <w:pStyle w:val="CCH1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AB2B90">
            <w:rPr>
              <w:rFonts w:eastAsia="標楷體"/>
              <w:b/>
              <w:sz w:val="20"/>
            </w:rPr>
            <w:t>定期更新：每</w:t>
          </w:r>
          <w:r>
            <w:rPr>
              <w:rFonts w:eastAsia="標楷體" w:hint="eastAsia"/>
              <w:b/>
              <w:sz w:val="20"/>
            </w:rPr>
            <w:t>2</w:t>
          </w:r>
          <w:r w:rsidRPr="00AB2B90">
            <w:rPr>
              <w:rFonts w:eastAsia="標楷體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817676" w:rsidRPr="00AB2B90" w:rsidRDefault="00817676" w:rsidP="00D15CB6">
          <w:pPr>
            <w:pStyle w:val="CCH1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AA643F">
            <w:rPr>
              <w:rFonts w:eastAsia="標楷體" w:hint="eastAsia"/>
              <w:b/>
              <w:sz w:val="20"/>
            </w:rPr>
            <w:t>2020.2</w:t>
          </w:r>
          <w:r>
            <w:rPr>
              <w:rFonts w:eastAsia="標楷體" w:hint="eastAsia"/>
              <w:b/>
              <w:sz w:val="20"/>
            </w:rPr>
            <w:t>版</w:t>
          </w:r>
        </w:p>
      </w:tc>
    </w:tr>
  </w:tbl>
  <w:p w:rsidR="00817676" w:rsidRDefault="00817676">
    <w:pPr>
      <w:pStyle w:val="a4"/>
      <w:ind w:leftChars="0"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76" w:rsidRDefault="00817676">
    <w:pPr>
      <w:pStyle w:val="a4"/>
      <w:ind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65B7"/>
    <w:multiLevelType w:val="multilevel"/>
    <w:tmpl w:val="95488446"/>
    <w:lvl w:ilvl="0">
      <w:start w:val="1"/>
      <w:numFmt w:val="decimal"/>
      <w:pStyle w:val="CC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422"/>
        </w:tabs>
        <w:ind w:left="2422" w:hanging="720"/>
      </w:pPr>
      <w:rPr>
        <w:rFonts w:ascii="Times New Roman" w:hAnsi="新細明體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ascii="Times New Roman" w:hAnsi="新細明體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ascii="Times New Roman" w:hAnsi="新細明體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ascii="Times New Roman" w:hAnsi="新細明體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ascii="Times New Roman" w:hAnsi="新細明體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ascii="Times New Roman" w:hAnsi="新細明體" w:cs="Times New Roman" w:hint="default"/>
      </w:rPr>
    </w:lvl>
  </w:abstractNum>
  <w:abstractNum w:abstractNumId="1">
    <w:nsid w:val="6BD651E7"/>
    <w:multiLevelType w:val="multilevel"/>
    <w:tmpl w:val="71C64CD0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>
    <w:nsid w:val="73CF0E7E"/>
    <w:multiLevelType w:val="hybridMultilevel"/>
    <w:tmpl w:val="5AE6A060"/>
    <w:lvl w:ilvl="0" w:tplc="FFFFFFFF">
      <w:start w:val="1"/>
      <w:numFmt w:val="decimal"/>
      <w:pStyle w:val="CCH0"/>
      <w:lvlText w:val="(%1)"/>
      <w:lvlJc w:val="left"/>
      <w:pPr>
        <w:tabs>
          <w:tab w:val="num" w:pos="2659"/>
        </w:tabs>
        <w:ind w:left="2659" w:hanging="390"/>
      </w:pPr>
      <w:rPr>
        <w:rFonts w:ascii="Times New Roman" w:eastAsia="標楷體" w:hAnsi="Times New Roman" w:hint="default"/>
        <w:color w:val="auto"/>
        <w:sz w:val="24"/>
        <w:szCs w:val="24"/>
      </w:rPr>
    </w:lvl>
    <w:lvl w:ilvl="1" w:tplc="1A3E1EB4">
      <w:start w:val="1"/>
      <w:numFmt w:val="upperLetter"/>
      <w:lvlText w:val="(%2)."/>
      <w:lvlJc w:val="left"/>
      <w:pPr>
        <w:tabs>
          <w:tab w:val="num" w:pos="4824"/>
        </w:tabs>
        <w:ind w:left="4824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B6D819CC">
      <w:start w:val="1"/>
      <w:numFmt w:val="upperLetter"/>
      <w:lvlText w:val="(%3)"/>
      <w:lvlJc w:val="left"/>
      <w:pPr>
        <w:ind w:left="4614" w:hanging="360"/>
      </w:pPr>
      <w:rPr>
        <w:rFonts w:ascii="Times New Roman" w:hAnsi="Times New Roman" w:cs="Times New Roman" w:hint="default"/>
        <w:color w:val="000000" w:themeColor="text1"/>
      </w:rPr>
    </w:lvl>
    <w:lvl w:ilvl="3" w:tplc="C2DCE2EA">
      <w:start w:val="1"/>
      <w:numFmt w:val="lowerLetter"/>
      <w:lvlText w:val="%4)"/>
      <w:lvlJc w:val="left"/>
      <w:pPr>
        <w:ind w:left="5664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6264"/>
        </w:tabs>
        <w:ind w:left="626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44"/>
        </w:tabs>
        <w:ind w:left="674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24"/>
        </w:tabs>
        <w:ind w:left="722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7704"/>
        </w:tabs>
        <w:ind w:left="770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84"/>
        </w:tabs>
        <w:ind w:left="8184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61"/>
    <w:rsid w:val="00002706"/>
    <w:rsid w:val="00003F4C"/>
    <w:rsid w:val="00005227"/>
    <w:rsid w:val="0001111C"/>
    <w:rsid w:val="00013267"/>
    <w:rsid w:val="00016903"/>
    <w:rsid w:val="00024E4A"/>
    <w:rsid w:val="00025525"/>
    <w:rsid w:val="0002693F"/>
    <w:rsid w:val="000318CB"/>
    <w:rsid w:val="000322C1"/>
    <w:rsid w:val="0003644F"/>
    <w:rsid w:val="0004000F"/>
    <w:rsid w:val="00044FE8"/>
    <w:rsid w:val="00050658"/>
    <w:rsid w:val="00050C7A"/>
    <w:rsid w:val="00052593"/>
    <w:rsid w:val="000552A8"/>
    <w:rsid w:val="00067E61"/>
    <w:rsid w:val="00070043"/>
    <w:rsid w:val="00072BBA"/>
    <w:rsid w:val="00072C92"/>
    <w:rsid w:val="0007728E"/>
    <w:rsid w:val="00082FE1"/>
    <w:rsid w:val="000839CD"/>
    <w:rsid w:val="000847A8"/>
    <w:rsid w:val="00085C3E"/>
    <w:rsid w:val="00087AD7"/>
    <w:rsid w:val="0009084A"/>
    <w:rsid w:val="0009155D"/>
    <w:rsid w:val="000954A9"/>
    <w:rsid w:val="00097194"/>
    <w:rsid w:val="00097EA3"/>
    <w:rsid w:val="000A1994"/>
    <w:rsid w:val="000A72C8"/>
    <w:rsid w:val="000C1EDD"/>
    <w:rsid w:val="000C271E"/>
    <w:rsid w:val="000D0062"/>
    <w:rsid w:val="000D02F0"/>
    <w:rsid w:val="000D4DDF"/>
    <w:rsid w:val="000D687D"/>
    <w:rsid w:val="000D7A76"/>
    <w:rsid w:val="000E0D09"/>
    <w:rsid w:val="000E1409"/>
    <w:rsid w:val="000E2206"/>
    <w:rsid w:val="000E25EC"/>
    <w:rsid w:val="000E7196"/>
    <w:rsid w:val="000F0808"/>
    <w:rsid w:val="000F2E1E"/>
    <w:rsid w:val="000F45BD"/>
    <w:rsid w:val="000F596C"/>
    <w:rsid w:val="000F59C4"/>
    <w:rsid w:val="000F647F"/>
    <w:rsid w:val="00112741"/>
    <w:rsid w:val="00113881"/>
    <w:rsid w:val="0011413A"/>
    <w:rsid w:val="00114CA5"/>
    <w:rsid w:val="0011764D"/>
    <w:rsid w:val="00125C78"/>
    <w:rsid w:val="00126C00"/>
    <w:rsid w:val="00131AB2"/>
    <w:rsid w:val="0013327E"/>
    <w:rsid w:val="00135536"/>
    <w:rsid w:val="001463C1"/>
    <w:rsid w:val="00147B21"/>
    <w:rsid w:val="001533C0"/>
    <w:rsid w:val="001548C8"/>
    <w:rsid w:val="00154A96"/>
    <w:rsid w:val="00164150"/>
    <w:rsid w:val="001663EC"/>
    <w:rsid w:val="00170393"/>
    <w:rsid w:val="00170A8A"/>
    <w:rsid w:val="00172E5F"/>
    <w:rsid w:val="00181837"/>
    <w:rsid w:val="0018203E"/>
    <w:rsid w:val="00183381"/>
    <w:rsid w:val="00183393"/>
    <w:rsid w:val="00183BCF"/>
    <w:rsid w:val="001848FD"/>
    <w:rsid w:val="0018591E"/>
    <w:rsid w:val="00187238"/>
    <w:rsid w:val="0019545E"/>
    <w:rsid w:val="00197055"/>
    <w:rsid w:val="001A1FA6"/>
    <w:rsid w:val="001A3692"/>
    <w:rsid w:val="001A49CC"/>
    <w:rsid w:val="001A5C05"/>
    <w:rsid w:val="001B3046"/>
    <w:rsid w:val="001B5CFF"/>
    <w:rsid w:val="001B73B6"/>
    <w:rsid w:val="001B7947"/>
    <w:rsid w:val="001C02FD"/>
    <w:rsid w:val="001C0FA9"/>
    <w:rsid w:val="001C6A78"/>
    <w:rsid w:val="001D13A1"/>
    <w:rsid w:val="001D2441"/>
    <w:rsid w:val="001D5DC3"/>
    <w:rsid w:val="001E093E"/>
    <w:rsid w:val="001E1A5C"/>
    <w:rsid w:val="001E1D75"/>
    <w:rsid w:val="001E221D"/>
    <w:rsid w:val="001E53F8"/>
    <w:rsid w:val="001E7A0F"/>
    <w:rsid w:val="001F2F9D"/>
    <w:rsid w:val="001F50FD"/>
    <w:rsid w:val="0020076B"/>
    <w:rsid w:val="00203E1D"/>
    <w:rsid w:val="00205EFA"/>
    <w:rsid w:val="00211EA2"/>
    <w:rsid w:val="00220619"/>
    <w:rsid w:val="00221F48"/>
    <w:rsid w:val="0022504B"/>
    <w:rsid w:val="00225069"/>
    <w:rsid w:val="002275E1"/>
    <w:rsid w:val="00233497"/>
    <w:rsid w:val="00234E32"/>
    <w:rsid w:val="0024071E"/>
    <w:rsid w:val="00243105"/>
    <w:rsid w:val="00252082"/>
    <w:rsid w:val="00257BC2"/>
    <w:rsid w:val="002605C9"/>
    <w:rsid w:val="00262E03"/>
    <w:rsid w:val="00263EFA"/>
    <w:rsid w:val="00264069"/>
    <w:rsid w:val="00272048"/>
    <w:rsid w:val="0027420D"/>
    <w:rsid w:val="00275F84"/>
    <w:rsid w:val="002766F0"/>
    <w:rsid w:val="00276ED6"/>
    <w:rsid w:val="00294BDC"/>
    <w:rsid w:val="002965C2"/>
    <w:rsid w:val="002A0BDC"/>
    <w:rsid w:val="002A1917"/>
    <w:rsid w:val="002A3335"/>
    <w:rsid w:val="002A4713"/>
    <w:rsid w:val="002A4D93"/>
    <w:rsid w:val="002A59F3"/>
    <w:rsid w:val="002A7E13"/>
    <w:rsid w:val="002B04E4"/>
    <w:rsid w:val="002B6B10"/>
    <w:rsid w:val="002C2FF2"/>
    <w:rsid w:val="002C32FF"/>
    <w:rsid w:val="002C7DBB"/>
    <w:rsid w:val="002D1402"/>
    <w:rsid w:val="002D492B"/>
    <w:rsid w:val="002D5072"/>
    <w:rsid w:val="002D507E"/>
    <w:rsid w:val="002D7B23"/>
    <w:rsid w:val="002E03A9"/>
    <w:rsid w:val="002E645C"/>
    <w:rsid w:val="002E6ACC"/>
    <w:rsid w:val="002F2A77"/>
    <w:rsid w:val="002F2B95"/>
    <w:rsid w:val="002F51FC"/>
    <w:rsid w:val="002F7A76"/>
    <w:rsid w:val="00301CB6"/>
    <w:rsid w:val="00306AD6"/>
    <w:rsid w:val="00307B73"/>
    <w:rsid w:val="00314BDB"/>
    <w:rsid w:val="00316E23"/>
    <w:rsid w:val="00316EC5"/>
    <w:rsid w:val="00322BE6"/>
    <w:rsid w:val="00331D72"/>
    <w:rsid w:val="00334657"/>
    <w:rsid w:val="0033470C"/>
    <w:rsid w:val="0033480F"/>
    <w:rsid w:val="00336D7E"/>
    <w:rsid w:val="00342E40"/>
    <w:rsid w:val="0034415B"/>
    <w:rsid w:val="00352055"/>
    <w:rsid w:val="00352436"/>
    <w:rsid w:val="00355AA7"/>
    <w:rsid w:val="003610A7"/>
    <w:rsid w:val="00363FDF"/>
    <w:rsid w:val="00366CF3"/>
    <w:rsid w:val="00372257"/>
    <w:rsid w:val="003744A4"/>
    <w:rsid w:val="00376989"/>
    <w:rsid w:val="003829D8"/>
    <w:rsid w:val="00382AAE"/>
    <w:rsid w:val="00386E64"/>
    <w:rsid w:val="00391B1D"/>
    <w:rsid w:val="00393362"/>
    <w:rsid w:val="003946F5"/>
    <w:rsid w:val="00395952"/>
    <w:rsid w:val="003A131A"/>
    <w:rsid w:val="003A3D48"/>
    <w:rsid w:val="003A5090"/>
    <w:rsid w:val="003A5B08"/>
    <w:rsid w:val="003A71FB"/>
    <w:rsid w:val="003B177A"/>
    <w:rsid w:val="003B1BAE"/>
    <w:rsid w:val="003C1323"/>
    <w:rsid w:val="003C20DC"/>
    <w:rsid w:val="003C2D67"/>
    <w:rsid w:val="003C42C1"/>
    <w:rsid w:val="003C6263"/>
    <w:rsid w:val="003D1FFE"/>
    <w:rsid w:val="003D63A4"/>
    <w:rsid w:val="003D7782"/>
    <w:rsid w:val="003D7886"/>
    <w:rsid w:val="003E2288"/>
    <w:rsid w:val="003E37BD"/>
    <w:rsid w:val="003F124C"/>
    <w:rsid w:val="003F2816"/>
    <w:rsid w:val="003F5637"/>
    <w:rsid w:val="00400D5F"/>
    <w:rsid w:val="00412901"/>
    <w:rsid w:val="0041509C"/>
    <w:rsid w:val="004225A3"/>
    <w:rsid w:val="004229CE"/>
    <w:rsid w:val="00424DB8"/>
    <w:rsid w:val="00426A4C"/>
    <w:rsid w:val="0042763B"/>
    <w:rsid w:val="004303EB"/>
    <w:rsid w:val="0043219B"/>
    <w:rsid w:val="00432A78"/>
    <w:rsid w:val="004341DC"/>
    <w:rsid w:val="00435768"/>
    <w:rsid w:val="004378BE"/>
    <w:rsid w:val="00443E23"/>
    <w:rsid w:val="00445931"/>
    <w:rsid w:val="00450E0F"/>
    <w:rsid w:val="00455979"/>
    <w:rsid w:val="00457731"/>
    <w:rsid w:val="004607E9"/>
    <w:rsid w:val="0046340D"/>
    <w:rsid w:val="00481914"/>
    <w:rsid w:val="004820C6"/>
    <w:rsid w:val="00484193"/>
    <w:rsid w:val="004862B8"/>
    <w:rsid w:val="00490CD5"/>
    <w:rsid w:val="004A0C50"/>
    <w:rsid w:val="004A6286"/>
    <w:rsid w:val="004A7F30"/>
    <w:rsid w:val="004B0088"/>
    <w:rsid w:val="004B634F"/>
    <w:rsid w:val="004C312D"/>
    <w:rsid w:val="004C63E3"/>
    <w:rsid w:val="004D5DC8"/>
    <w:rsid w:val="004E1292"/>
    <w:rsid w:val="004E1A52"/>
    <w:rsid w:val="004F5258"/>
    <w:rsid w:val="004F7803"/>
    <w:rsid w:val="005000DD"/>
    <w:rsid w:val="00500499"/>
    <w:rsid w:val="0050239B"/>
    <w:rsid w:val="005023BC"/>
    <w:rsid w:val="00502E70"/>
    <w:rsid w:val="00503350"/>
    <w:rsid w:val="00505CF6"/>
    <w:rsid w:val="00512F82"/>
    <w:rsid w:val="005130EA"/>
    <w:rsid w:val="005171F4"/>
    <w:rsid w:val="00520FD8"/>
    <w:rsid w:val="00526A94"/>
    <w:rsid w:val="005331CF"/>
    <w:rsid w:val="00542D78"/>
    <w:rsid w:val="00542F04"/>
    <w:rsid w:val="005430DF"/>
    <w:rsid w:val="005445BC"/>
    <w:rsid w:val="005549EC"/>
    <w:rsid w:val="00557D7D"/>
    <w:rsid w:val="005707B8"/>
    <w:rsid w:val="00575366"/>
    <w:rsid w:val="00575C3F"/>
    <w:rsid w:val="0057770D"/>
    <w:rsid w:val="00580ED0"/>
    <w:rsid w:val="00582E4D"/>
    <w:rsid w:val="005A2401"/>
    <w:rsid w:val="005A4F5F"/>
    <w:rsid w:val="005B2226"/>
    <w:rsid w:val="005C305F"/>
    <w:rsid w:val="005D1DA7"/>
    <w:rsid w:val="005D2A86"/>
    <w:rsid w:val="005D3E97"/>
    <w:rsid w:val="005D62EB"/>
    <w:rsid w:val="005E24CC"/>
    <w:rsid w:val="005E27B5"/>
    <w:rsid w:val="005E4270"/>
    <w:rsid w:val="005E4419"/>
    <w:rsid w:val="005F118F"/>
    <w:rsid w:val="005F1FA2"/>
    <w:rsid w:val="00605E0B"/>
    <w:rsid w:val="00612BA5"/>
    <w:rsid w:val="006145D2"/>
    <w:rsid w:val="006166A3"/>
    <w:rsid w:val="00617233"/>
    <w:rsid w:val="00617ED4"/>
    <w:rsid w:val="00620256"/>
    <w:rsid w:val="006308EE"/>
    <w:rsid w:val="00633C1C"/>
    <w:rsid w:val="006361EC"/>
    <w:rsid w:val="00640646"/>
    <w:rsid w:val="00643FCE"/>
    <w:rsid w:val="00645532"/>
    <w:rsid w:val="00650C45"/>
    <w:rsid w:val="00652B28"/>
    <w:rsid w:val="00672EAF"/>
    <w:rsid w:val="00673256"/>
    <w:rsid w:val="00673AEC"/>
    <w:rsid w:val="0067542C"/>
    <w:rsid w:val="006814FB"/>
    <w:rsid w:val="0068350B"/>
    <w:rsid w:val="00685DF6"/>
    <w:rsid w:val="00686529"/>
    <w:rsid w:val="006920BB"/>
    <w:rsid w:val="00692A89"/>
    <w:rsid w:val="00695539"/>
    <w:rsid w:val="00696FFE"/>
    <w:rsid w:val="006A133F"/>
    <w:rsid w:val="006A59C4"/>
    <w:rsid w:val="006A6FCE"/>
    <w:rsid w:val="006B0C17"/>
    <w:rsid w:val="006B1E49"/>
    <w:rsid w:val="006B5E47"/>
    <w:rsid w:val="006C3991"/>
    <w:rsid w:val="006C493B"/>
    <w:rsid w:val="006D0FCF"/>
    <w:rsid w:val="006D1E42"/>
    <w:rsid w:val="006D31D7"/>
    <w:rsid w:val="006D6EF9"/>
    <w:rsid w:val="006E7393"/>
    <w:rsid w:val="006F4288"/>
    <w:rsid w:val="0070230D"/>
    <w:rsid w:val="007035B5"/>
    <w:rsid w:val="00706092"/>
    <w:rsid w:val="0070731D"/>
    <w:rsid w:val="00711453"/>
    <w:rsid w:val="00712F52"/>
    <w:rsid w:val="00713686"/>
    <w:rsid w:val="00715D50"/>
    <w:rsid w:val="00741B24"/>
    <w:rsid w:val="007420A4"/>
    <w:rsid w:val="00746C59"/>
    <w:rsid w:val="00751078"/>
    <w:rsid w:val="00752891"/>
    <w:rsid w:val="00757DE5"/>
    <w:rsid w:val="00764C71"/>
    <w:rsid w:val="00767601"/>
    <w:rsid w:val="007679D9"/>
    <w:rsid w:val="00772C45"/>
    <w:rsid w:val="00780C17"/>
    <w:rsid w:val="00782493"/>
    <w:rsid w:val="00786DBF"/>
    <w:rsid w:val="00787F00"/>
    <w:rsid w:val="007944E7"/>
    <w:rsid w:val="0079628D"/>
    <w:rsid w:val="007A0A45"/>
    <w:rsid w:val="007A1860"/>
    <w:rsid w:val="007A31AE"/>
    <w:rsid w:val="007A4468"/>
    <w:rsid w:val="007B0462"/>
    <w:rsid w:val="007B2180"/>
    <w:rsid w:val="007B673F"/>
    <w:rsid w:val="007C1498"/>
    <w:rsid w:val="007C1514"/>
    <w:rsid w:val="007C243C"/>
    <w:rsid w:val="007C2C70"/>
    <w:rsid w:val="007C6BA7"/>
    <w:rsid w:val="007C75AE"/>
    <w:rsid w:val="007D474A"/>
    <w:rsid w:val="007D7FB8"/>
    <w:rsid w:val="007E099A"/>
    <w:rsid w:val="007E17E0"/>
    <w:rsid w:val="007F1385"/>
    <w:rsid w:val="007F41F2"/>
    <w:rsid w:val="007F434B"/>
    <w:rsid w:val="007F4631"/>
    <w:rsid w:val="007F6E54"/>
    <w:rsid w:val="008002C1"/>
    <w:rsid w:val="00807147"/>
    <w:rsid w:val="00814B55"/>
    <w:rsid w:val="00817676"/>
    <w:rsid w:val="00821B77"/>
    <w:rsid w:val="00831CB8"/>
    <w:rsid w:val="00832C13"/>
    <w:rsid w:val="00832E32"/>
    <w:rsid w:val="0083640E"/>
    <w:rsid w:val="00840A35"/>
    <w:rsid w:val="008474F1"/>
    <w:rsid w:val="00851C2D"/>
    <w:rsid w:val="008531E5"/>
    <w:rsid w:val="00856728"/>
    <w:rsid w:val="00862AE9"/>
    <w:rsid w:val="0086625A"/>
    <w:rsid w:val="00875EF5"/>
    <w:rsid w:val="00881420"/>
    <w:rsid w:val="00881CE1"/>
    <w:rsid w:val="00883F68"/>
    <w:rsid w:val="00886880"/>
    <w:rsid w:val="00897954"/>
    <w:rsid w:val="008A45DE"/>
    <w:rsid w:val="008B45EC"/>
    <w:rsid w:val="008B690A"/>
    <w:rsid w:val="008B6CFE"/>
    <w:rsid w:val="008C0D11"/>
    <w:rsid w:val="008C4D72"/>
    <w:rsid w:val="008C671A"/>
    <w:rsid w:val="008D7344"/>
    <w:rsid w:val="008E62A9"/>
    <w:rsid w:val="008F01AC"/>
    <w:rsid w:val="008F13B6"/>
    <w:rsid w:val="008F3261"/>
    <w:rsid w:val="008F3980"/>
    <w:rsid w:val="008F4AD3"/>
    <w:rsid w:val="008F6846"/>
    <w:rsid w:val="008F715B"/>
    <w:rsid w:val="00900347"/>
    <w:rsid w:val="009010B7"/>
    <w:rsid w:val="00910942"/>
    <w:rsid w:val="00913A4D"/>
    <w:rsid w:val="00920A79"/>
    <w:rsid w:val="00924541"/>
    <w:rsid w:val="00931E0B"/>
    <w:rsid w:val="00931EDA"/>
    <w:rsid w:val="009326AD"/>
    <w:rsid w:val="00934662"/>
    <w:rsid w:val="00945CF4"/>
    <w:rsid w:val="009466F4"/>
    <w:rsid w:val="00963ABF"/>
    <w:rsid w:val="0096680F"/>
    <w:rsid w:val="009739E8"/>
    <w:rsid w:val="00973B05"/>
    <w:rsid w:val="009748E7"/>
    <w:rsid w:val="009752D2"/>
    <w:rsid w:val="00976449"/>
    <w:rsid w:val="0097763C"/>
    <w:rsid w:val="009804C4"/>
    <w:rsid w:val="0098232A"/>
    <w:rsid w:val="009877DA"/>
    <w:rsid w:val="009905E8"/>
    <w:rsid w:val="00991BF3"/>
    <w:rsid w:val="00992C60"/>
    <w:rsid w:val="00994F46"/>
    <w:rsid w:val="009958BB"/>
    <w:rsid w:val="009978DC"/>
    <w:rsid w:val="009A1226"/>
    <w:rsid w:val="009A342B"/>
    <w:rsid w:val="009A4F21"/>
    <w:rsid w:val="009B3243"/>
    <w:rsid w:val="009B346B"/>
    <w:rsid w:val="009B3FAF"/>
    <w:rsid w:val="009B6910"/>
    <w:rsid w:val="009C2793"/>
    <w:rsid w:val="009C2ED2"/>
    <w:rsid w:val="009C42B4"/>
    <w:rsid w:val="009C700D"/>
    <w:rsid w:val="009D504D"/>
    <w:rsid w:val="009D7FD7"/>
    <w:rsid w:val="009E4D85"/>
    <w:rsid w:val="009F3AE9"/>
    <w:rsid w:val="009F4B52"/>
    <w:rsid w:val="009F57E4"/>
    <w:rsid w:val="00A00241"/>
    <w:rsid w:val="00A00BEE"/>
    <w:rsid w:val="00A039CF"/>
    <w:rsid w:val="00A14067"/>
    <w:rsid w:val="00A1607A"/>
    <w:rsid w:val="00A161BD"/>
    <w:rsid w:val="00A247EF"/>
    <w:rsid w:val="00A2727C"/>
    <w:rsid w:val="00A32290"/>
    <w:rsid w:val="00A3233E"/>
    <w:rsid w:val="00A37523"/>
    <w:rsid w:val="00A40110"/>
    <w:rsid w:val="00A42E8E"/>
    <w:rsid w:val="00A43A3F"/>
    <w:rsid w:val="00A528BF"/>
    <w:rsid w:val="00A52EC1"/>
    <w:rsid w:val="00A53C65"/>
    <w:rsid w:val="00A567F2"/>
    <w:rsid w:val="00A57074"/>
    <w:rsid w:val="00A578BB"/>
    <w:rsid w:val="00A5798D"/>
    <w:rsid w:val="00A65A51"/>
    <w:rsid w:val="00A72396"/>
    <w:rsid w:val="00A8265B"/>
    <w:rsid w:val="00A83AC5"/>
    <w:rsid w:val="00A87A9A"/>
    <w:rsid w:val="00A87EEF"/>
    <w:rsid w:val="00A93E2C"/>
    <w:rsid w:val="00A96E38"/>
    <w:rsid w:val="00AA31F3"/>
    <w:rsid w:val="00AA643F"/>
    <w:rsid w:val="00AB060C"/>
    <w:rsid w:val="00AB2E2C"/>
    <w:rsid w:val="00AB3DBF"/>
    <w:rsid w:val="00AB402E"/>
    <w:rsid w:val="00AC0568"/>
    <w:rsid w:val="00AC2E27"/>
    <w:rsid w:val="00AC3D82"/>
    <w:rsid w:val="00AC4D43"/>
    <w:rsid w:val="00AC7334"/>
    <w:rsid w:val="00AD463F"/>
    <w:rsid w:val="00AD585F"/>
    <w:rsid w:val="00AD7A9E"/>
    <w:rsid w:val="00AE655D"/>
    <w:rsid w:val="00AE7FD8"/>
    <w:rsid w:val="00AF1E87"/>
    <w:rsid w:val="00AF1F75"/>
    <w:rsid w:val="00AF236E"/>
    <w:rsid w:val="00AF4C30"/>
    <w:rsid w:val="00AF7DBB"/>
    <w:rsid w:val="00B010B9"/>
    <w:rsid w:val="00B02CD9"/>
    <w:rsid w:val="00B11538"/>
    <w:rsid w:val="00B17E93"/>
    <w:rsid w:val="00B2439C"/>
    <w:rsid w:val="00B27DDE"/>
    <w:rsid w:val="00B30A0D"/>
    <w:rsid w:val="00B30A46"/>
    <w:rsid w:val="00B34EB3"/>
    <w:rsid w:val="00B3794C"/>
    <w:rsid w:val="00B453D4"/>
    <w:rsid w:val="00B52447"/>
    <w:rsid w:val="00B528EA"/>
    <w:rsid w:val="00B52D4F"/>
    <w:rsid w:val="00B55E86"/>
    <w:rsid w:val="00B60AD8"/>
    <w:rsid w:val="00B610D6"/>
    <w:rsid w:val="00B650BA"/>
    <w:rsid w:val="00B70412"/>
    <w:rsid w:val="00B740FD"/>
    <w:rsid w:val="00B75006"/>
    <w:rsid w:val="00B765D0"/>
    <w:rsid w:val="00B84B1F"/>
    <w:rsid w:val="00B9263E"/>
    <w:rsid w:val="00B951E4"/>
    <w:rsid w:val="00BA26E2"/>
    <w:rsid w:val="00BA4F3B"/>
    <w:rsid w:val="00BB06F6"/>
    <w:rsid w:val="00BB4762"/>
    <w:rsid w:val="00BC0E73"/>
    <w:rsid w:val="00BC130D"/>
    <w:rsid w:val="00BC6774"/>
    <w:rsid w:val="00BD4FCA"/>
    <w:rsid w:val="00BD5A95"/>
    <w:rsid w:val="00BE11A5"/>
    <w:rsid w:val="00BF05AE"/>
    <w:rsid w:val="00BF3459"/>
    <w:rsid w:val="00C00165"/>
    <w:rsid w:val="00C00B1F"/>
    <w:rsid w:val="00C04C96"/>
    <w:rsid w:val="00C06208"/>
    <w:rsid w:val="00C0747A"/>
    <w:rsid w:val="00C1760B"/>
    <w:rsid w:val="00C1779B"/>
    <w:rsid w:val="00C21037"/>
    <w:rsid w:val="00C26616"/>
    <w:rsid w:val="00C34CF5"/>
    <w:rsid w:val="00C35FFC"/>
    <w:rsid w:val="00C36F51"/>
    <w:rsid w:val="00C41324"/>
    <w:rsid w:val="00C41CC3"/>
    <w:rsid w:val="00C43AC8"/>
    <w:rsid w:val="00C445CF"/>
    <w:rsid w:val="00C5146C"/>
    <w:rsid w:val="00C5250B"/>
    <w:rsid w:val="00C5590B"/>
    <w:rsid w:val="00C565A6"/>
    <w:rsid w:val="00C565C1"/>
    <w:rsid w:val="00C574C1"/>
    <w:rsid w:val="00C60432"/>
    <w:rsid w:val="00C62AEF"/>
    <w:rsid w:val="00C65025"/>
    <w:rsid w:val="00C66531"/>
    <w:rsid w:val="00C70D34"/>
    <w:rsid w:val="00C71A7F"/>
    <w:rsid w:val="00C71AAC"/>
    <w:rsid w:val="00C724FA"/>
    <w:rsid w:val="00C83E3E"/>
    <w:rsid w:val="00C846D1"/>
    <w:rsid w:val="00C84B7B"/>
    <w:rsid w:val="00C87295"/>
    <w:rsid w:val="00C87440"/>
    <w:rsid w:val="00C93745"/>
    <w:rsid w:val="00C969FC"/>
    <w:rsid w:val="00C96C01"/>
    <w:rsid w:val="00C97F97"/>
    <w:rsid w:val="00CB0B2C"/>
    <w:rsid w:val="00CB1CFF"/>
    <w:rsid w:val="00CB55F9"/>
    <w:rsid w:val="00CC1472"/>
    <w:rsid w:val="00CC49BB"/>
    <w:rsid w:val="00CC4EB4"/>
    <w:rsid w:val="00CC6EE2"/>
    <w:rsid w:val="00CC7837"/>
    <w:rsid w:val="00CD022A"/>
    <w:rsid w:val="00CD5B47"/>
    <w:rsid w:val="00CD7622"/>
    <w:rsid w:val="00CD7DBE"/>
    <w:rsid w:val="00CF1D0C"/>
    <w:rsid w:val="00CF3DCF"/>
    <w:rsid w:val="00CF4C16"/>
    <w:rsid w:val="00D017CC"/>
    <w:rsid w:val="00D01836"/>
    <w:rsid w:val="00D0316B"/>
    <w:rsid w:val="00D112C3"/>
    <w:rsid w:val="00D13311"/>
    <w:rsid w:val="00D15CB6"/>
    <w:rsid w:val="00D23249"/>
    <w:rsid w:val="00D25113"/>
    <w:rsid w:val="00D31A6D"/>
    <w:rsid w:val="00D34953"/>
    <w:rsid w:val="00D41FC9"/>
    <w:rsid w:val="00D44418"/>
    <w:rsid w:val="00D455BC"/>
    <w:rsid w:val="00D45AA0"/>
    <w:rsid w:val="00D50A10"/>
    <w:rsid w:val="00D51D7D"/>
    <w:rsid w:val="00D53248"/>
    <w:rsid w:val="00D5419D"/>
    <w:rsid w:val="00D615CE"/>
    <w:rsid w:val="00D640EA"/>
    <w:rsid w:val="00D66863"/>
    <w:rsid w:val="00D67874"/>
    <w:rsid w:val="00D7107F"/>
    <w:rsid w:val="00D71457"/>
    <w:rsid w:val="00D730C7"/>
    <w:rsid w:val="00D734B6"/>
    <w:rsid w:val="00D745BA"/>
    <w:rsid w:val="00D76B60"/>
    <w:rsid w:val="00D77B56"/>
    <w:rsid w:val="00D83C73"/>
    <w:rsid w:val="00D907F4"/>
    <w:rsid w:val="00D976FC"/>
    <w:rsid w:val="00D979F3"/>
    <w:rsid w:val="00DA01E3"/>
    <w:rsid w:val="00DA66E8"/>
    <w:rsid w:val="00DB3A63"/>
    <w:rsid w:val="00DC2955"/>
    <w:rsid w:val="00DC2B30"/>
    <w:rsid w:val="00DC4BA2"/>
    <w:rsid w:val="00DC5393"/>
    <w:rsid w:val="00DD7A57"/>
    <w:rsid w:val="00DE2E98"/>
    <w:rsid w:val="00DE2F95"/>
    <w:rsid w:val="00DE589C"/>
    <w:rsid w:val="00DF2506"/>
    <w:rsid w:val="00DF778E"/>
    <w:rsid w:val="00E00EFB"/>
    <w:rsid w:val="00E02475"/>
    <w:rsid w:val="00E05B29"/>
    <w:rsid w:val="00E073EE"/>
    <w:rsid w:val="00E11B3C"/>
    <w:rsid w:val="00E15725"/>
    <w:rsid w:val="00E213FE"/>
    <w:rsid w:val="00E22E54"/>
    <w:rsid w:val="00E26E2B"/>
    <w:rsid w:val="00E276E3"/>
    <w:rsid w:val="00E32F32"/>
    <w:rsid w:val="00E3714C"/>
    <w:rsid w:val="00E37291"/>
    <w:rsid w:val="00E433B7"/>
    <w:rsid w:val="00E6219D"/>
    <w:rsid w:val="00E64750"/>
    <w:rsid w:val="00E66F43"/>
    <w:rsid w:val="00E6706D"/>
    <w:rsid w:val="00E67DC8"/>
    <w:rsid w:val="00E70C4E"/>
    <w:rsid w:val="00E71D4F"/>
    <w:rsid w:val="00E7434B"/>
    <w:rsid w:val="00E74A69"/>
    <w:rsid w:val="00E81295"/>
    <w:rsid w:val="00E83FA1"/>
    <w:rsid w:val="00E84D55"/>
    <w:rsid w:val="00E86035"/>
    <w:rsid w:val="00E91C03"/>
    <w:rsid w:val="00E97932"/>
    <w:rsid w:val="00EA1177"/>
    <w:rsid w:val="00EA16C7"/>
    <w:rsid w:val="00EA1803"/>
    <w:rsid w:val="00EA1936"/>
    <w:rsid w:val="00EA2FB3"/>
    <w:rsid w:val="00EB2279"/>
    <w:rsid w:val="00EB6A7B"/>
    <w:rsid w:val="00EB70A3"/>
    <w:rsid w:val="00EC21A6"/>
    <w:rsid w:val="00EC5956"/>
    <w:rsid w:val="00EC71EF"/>
    <w:rsid w:val="00ED02F9"/>
    <w:rsid w:val="00ED4B8E"/>
    <w:rsid w:val="00ED4DCB"/>
    <w:rsid w:val="00EE5AD5"/>
    <w:rsid w:val="00EE75C8"/>
    <w:rsid w:val="00EF2CEE"/>
    <w:rsid w:val="00EF31D4"/>
    <w:rsid w:val="00EF5474"/>
    <w:rsid w:val="00F01514"/>
    <w:rsid w:val="00F11D92"/>
    <w:rsid w:val="00F13132"/>
    <w:rsid w:val="00F14162"/>
    <w:rsid w:val="00F14F15"/>
    <w:rsid w:val="00F15E81"/>
    <w:rsid w:val="00F16CBA"/>
    <w:rsid w:val="00F20330"/>
    <w:rsid w:val="00F20D04"/>
    <w:rsid w:val="00F314AC"/>
    <w:rsid w:val="00F41492"/>
    <w:rsid w:val="00F41635"/>
    <w:rsid w:val="00F430AE"/>
    <w:rsid w:val="00F44088"/>
    <w:rsid w:val="00F47531"/>
    <w:rsid w:val="00F47F38"/>
    <w:rsid w:val="00F50916"/>
    <w:rsid w:val="00F5148C"/>
    <w:rsid w:val="00F52188"/>
    <w:rsid w:val="00F56959"/>
    <w:rsid w:val="00F57B15"/>
    <w:rsid w:val="00F606EA"/>
    <w:rsid w:val="00F703BE"/>
    <w:rsid w:val="00F71E16"/>
    <w:rsid w:val="00F7502D"/>
    <w:rsid w:val="00F8116A"/>
    <w:rsid w:val="00F8457A"/>
    <w:rsid w:val="00F93D43"/>
    <w:rsid w:val="00F97AC7"/>
    <w:rsid w:val="00FA31E8"/>
    <w:rsid w:val="00FA353E"/>
    <w:rsid w:val="00FB7D0A"/>
    <w:rsid w:val="00FC1786"/>
    <w:rsid w:val="00FC337C"/>
    <w:rsid w:val="00FD17D5"/>
    <w:rsid w:val="00FE1718"/>
    <w:rsid w:val="00FE4BA6"/>
    <w:rsid w:val="00FF4E87"/>
    <w:rsid w:val="00FF5DD9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ind w:leftChars="200" w:left="200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30">
    <w:name w:val="toc 3"/>
    <w:basedOn w:val="a0"/>
    <w:next w:val="a0"/>
    <w:autoRedefine/>
    <w:semiHidden/>
    <w:pPr>
      <w:ind w:leftChars="400" w:left="960"/>
    </w:pPr>
  </w:style>
  <w:style w:type="paragraph" w:styleId="10">
    <w:name w:val="toc 1"/>
    <w:basedOn w:val="a0"/>
    <w:next w:val="a0"/>
    <w:autoRedefine/>
    <w:semiHidden/>
    <w:pPr>
      <w:tabs>
        <w:tab w:val="left" w:pos="960"/>
        <w:tab w:val="right" w:leader="dot" w:pos="9628"/>
      </w:tabs>
      <w:ind w:left="480"/>
    </w:pPr>
  </w:style>
  <w:style w:type="paragraph" w:customStyle="1" w:styleId="a6">
    <w:name w:val="標題目錄"/>
    <w:basedOn w:val="a0"/>
    <w:pPr>
      <w:spacing w:line="360" w:lineRule="auto"/>
      <w:jc w:val="center"/>
    </w:pPr>
    <w:rPr>
      <w:rFonts w:ascii="新細明體" w:hAnsi="Arial" w:cs="Arial"/>
      <w:spacing w:val="500"/>
      <w:sz w:val="40"/>
    </w:rPr>
  </w:style>
  <w:style w:type="paragraph" w:customStyle="1" w:styleId="a">
    <w:name w:val="標題一"/>
    <w:pPr>
      <w:numPr>
        <w:numId w:val="1"/>
      </w:numPr>
      <w:spacing w:line="360" w:lineRule="auto"/>
    </w:pPr>
    <w:rPr>
      <w:rFonts w:ascii="新細明體" w:hAnsi="Arial" w:cs="Arial"/>
      <w:sz w:val="24"/>
    </w:rPr>
  </w:style>
  <w:style w:type="paragraph" w:customStyle="1" w:styleId="a7">
    <w:name w:val="標題二"/>
    <w:pPr>
      <w:tabs>
        <w:tab w:val="left" w:pos="720"/>
      </w:tabs>
      <w:spacing w:line="360" w:lineRule="auto"/>
      <w:ind w:leftChars="200" w:left="200"/>
    </w:pPr>
    <w:rPr>
      <w:rFonts w:ascii="新細明體" w:hAnsi="Arial" w:cs="Arial"/>
      <w:sz w:val="24"/>
    </w:rPr>
  </w:style>
  <w:style w:type="paragraph" w:styleId="20">
    <w:name w:val="toc 2"/>
    <w:basedOn w:val="a0"/>
    <w:next w:val="a0"/>
    <w:autoRedefine/>
    <w:semiHidden/>
    <w:pPr>
      <w:tabs>
        <w:tab w:val="right" w:leader="dot" w:pos="9628"/>
      </w:tabs>
      <w:spacing w:line="360" w:lineRule="auto"/>
      <w:ind w:leftChars="166" w:left="398" w:firstLineChars="38" w:firstLine="91"/>
    </w:pPr>
    <w:rPr>
      <w:noProof/>
    </w:rPr>
  </w:style>
  <w:style w:type="paragraph" w:customStyle="1" w:styleId="a8">
    <w:name w:val="標題三"/>
    <w:pPr>
      <w:spacing w:line="360" w:lineRule="auto"/>
      <w:ind w:leftChars="200" w:left="200" w:firstLineChars="100" w:firstLine="100"/>
    </w:pPr>
    <w:rPr>
      <w:rFonts w:ascii="新細明體" w:hAnsi="Arial" w:cs="Arial"/>
      <w:sz w:val="24"/>
    </w:rPr>
  </w:style>
  <w:style w:type="paragraph" w:customStyle="1" w:styleId="a9">
    <w:name w:val="標題四"/>
    <w:pPr>
      <w:spacing w:line="360" w:lineRule="auto"/>
      <w:ind w:leftChars="300" w:left="400" w:hangingChars="100" w:hanging="100"/>
    </w:pPr>
    <w:rPr>
      <w:rFonts w:ascii="新細明體" w:hAnsi="Arial" w:cs="Arial"/>
      <w:sz w:val="24"/>
    </w:rPr>
  </w:style>
  <w:style w:type="paragraph" w:styleId="4">
    <w:name w:val="toc 4"/>
    <w:basedOn w:val="a0"/>
    <w:next w:val="a0"/>
    <w:autoRedefine/>
    <w:semiHidden/>
    <w:pPr>
      <w:ind w:leftChars="600" w:left="1440"/>
    </w:pPr>
  </w:style>
  <w:style w:type="paragraph" w:styleId="5">
    <w:name w:val="toc 5"/>
    <w:basedOn w:val="a0"/>
    <w:next w:val="a0"/>
    <w:autoRedefine/>
    <w:semiHidden/>
    <w:pPr>
      <w:ind w:leftChars="800" w:left="1920"/>
    </w:pPr>
  </w:style>
  <w:style w:type="paragraph" w:styleId="6">
    <w:name w:val="toc 6"/>
    <w:basedOn w:val="a0"/>
    <w:next w:val="a0"/>
    <w:autoRedefine/>
    <w:semiHidden/>
    <w:pPr>
      <w:ind w:leftChars="1000" w:left="2400"/>
    </w:pPr>
  </w:style>
  <w:style w:type="paragraph" w:styleId="7">
    <w:name w:val="toc 7"/>
    <w:basedOn w:val="a0"/>
    <w:next w:val="a0"/>
    <w:autoRedefine/>
    <w:semiHidden/>
    <w:pPr>
      <w:ind w:leftChars="1200" w:left="2880"/>
    </w:pPr>
  </w:style>
  <w:style w:type="paragraph" w:styleId="8">
    <w:name w:val="toc 8"/>
    <w:basedOn w:val="a0"/>
    <w:next w:val="a0"/>
    <w:autoRedefine/>
    <w:semiHidden/>
    <w:pPr>
      <w:ind w:leftChars="1400" w:left="3360"/>
    </w:pPr>
  </w:style>
  <w:style w:type="paragraph" w:styleId="9">
    <w:name w:val="toc 9"/>
    <w:basedOn w:val="a0"/>
    <w:next w:val="a0"/>
    <w:autoRedefine/>
    <w:semiHidden/>
    <w:pPr>
      <w:ind w:leftChars="1600" w:left="3840"/>
    </w:p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Hyperlink"/>
    <w:rPr>
      <w:color w:val="0000FF"/>
      <w:u w:val="single"/>
    </w:rPr>
  </w:style>
  <w:style w:type="paragraph" w:styleId="ad">
    <w:name w:val="Body Text Indent"/>
    <w:basedOn w:val="a0"/>
    <w:pPr>
      <w:ind w:left="480"/>
    </w:pPr>
  </w:style>
  <w:style w:type="paragraph" w:customStyle="1" w:styleId="ae">
    <w:name w:val="標題七"/>
    <w:basedOn w:val="10"/>
    <w:autoRedefine/>
    <w:pPr>
      <w:tabs>
        <w:tab w:val="left" w:pos="480"/>
        <w:tab w:val="right" w:leader="dot" w:pos="8296"/>
      </w:tabs>
      <w:ind w:leftChars="0" w:left="0"/>
      <w:jc w:val="center"/>
    </w:pPr>
    <w:rPr>
      <w:rFonts w:ascii="新細明體" w:hAnsi="新細明體" w:cs="Arial"/>
      <w:noProof/>
      <w:szCs w:val="24"/>
    </w:rPr>
  </w:style>
  <w:style w:type="paragraph" w:customStyle="1" w:styleId="21">
    <w:name w:val="內文2"/>
    <w:basedOn w:val="a7"/>
    <w:pPr>
      <w:spacing w:line="240" w:lineRule="auto"/>
      <w:ind w:leftChars="400" w:left="400"/>
    </w:pPr>
  </w:style>
  <w:style w:type="paragraph" w:customStyle="1" w:styleId="31">
    <w:name w:val="內文3"/>
    <w:basedOn w:val="21"/>
    <w:autoRedefine/>
    <w:pPr>
      <w:ind w:leftChars="450" w:left="1080"/>
    </w:pPr>
    <w:rPr>
      <w:szCs w:val="27"/>
    </w:rPr>
  </w:style>
  <w:style w:type="paragraph" w:customStyle="1" w:styleId="210">
    <w:name w:val="樣式 標題三 + 左:  2 字元 第一行:  1 字元"/>
    <w:basedOn w:val="a8"/>
    <w:pPr>
      <w:ind w:left="400" w:hangingChars="200" w:hanging="200"/>
    </w:pPr>
    <w:rPr>
      <w:rFonts w:cs="新細明體"/>
    </w:rPr>
  </w:style>
  <w:style w:type="paragraph" w:customStyle="1" w:styleId="2122">
    <w:name w:val="樣式 樣式 標題三 + 左:  2 字元 第一行:  1 字元 + 左:  2 字元 凸出:  2 字元"/>
    <w:basedOn w:val="210"/>
    <w:pPr>
      <w:ind w:leftChars="400" w:left="600"/>
    </w:pPr>
  </w:style>
  <w:style w:type="paragraph" w:styleId="22">
    <w:name w:val="Body Text Indent 2"/>
    <w:basedOn w:val="a0"/>
    <w:pPr>
      <w:spacing w:after="120" w:line="480" w:lineRule="auto"/>
      <w:ind w:left="480"/>
    </w:pPr>
  </w:style>
  <w:style w:type="paragraph" w:customStyle="1" w:styleId="CCH1">
    <w:name w:val="CCH內文一"/>
    <w:basedOn w:val="a0"/>
    <w:link w:val="CCH2"/>
    <w:pPr>
      <w:tabs>
        <w:tab w:val="left" w:pos="480"/>
      </w:tabs>
    </w:pPr>
  </w:style>
  <w:style w:type="paragraph" w:customStyle="1" w:styleId="CCH3">
    <w:name w:val="CCH表頭目錄"/>
    <w:basedOn w:val="a0"/>
    <w:autoRedefine/>
    <w:pPr>
      <w:tabs>
        <w:tab w:val="left" w:pos="480"/>
      </w:tabs>
      <w:spacing w:line="360" w:lineRule="auto"/>
      <w:ind w:leftChars="0" w:left="0"/>
      <w:jc w:val="center"/>
    </w:pPr>
    <w:rPr>
      <w:rFonts w:ascii="新細明體" w:hAnsi="新細明體" w:cs="Arial"/>
      <w:noProof/>
      <w:szCs w:val="24"/>
    </w:rPr>
  </w:style>
  <w:style w:type="paragraph" w:styleId="af">
    <w:name w:val="Date"/>
    <w:basedOn w:val="a0"/>
    <w:next w:val="a0"/>
    <w:rsid w:val="00505CF6"/>
    <w:pPr>
      <w:jc w:val="right"/>
    </w:pPr>
  </w:style>
  <w:style w:type="paragraph" w:customStyle="1" w:styleId="CCH">
    <w:name w:val="CCH標題一"/>
    <w:basedOn w:val="CCH1"/>
    <w:pPr>
      <w:numPr>
        <w:numId w:val="2"/>
      </w:numPr>
      <w:spacing w:line="360" w:lineRule="auto"/>
      <w:ind w:leftChars="0" w:left="0"/>
    </w:pPr>
  </w:style>
  <w:style w:type="paragraph" w:customStyle="1" w:styleId="CCH4">
    <w:name w:val="CCH標題二"/>
    <w:basedOn w:val="CCH1"/>
    <w:link w:val="CCH5"/>
    <w:pPr>
      <w:ind w:left="400" w:hangingChars="200" w:hanging="200"/>
    </w:pPr>
  </w:style>
  <w:style w:type="paragraph" w:customStyle="1" w:styleId="CCH6">
    <w:name w:val="CCH內文二"/>
    <w:basedOn w:val="CCH1"/>
    <w:pPr>
      <w:ind w:leftChars="400" w:left="400"/>
    </w:pPr>
  </w:style>
  <w:style w:type="paragraph" w:customStyle="1" w:styleId="CCH7">
    <w:name w:val="CCH標題三"/>
    <w:basedOn w:val="CCH4"/>
    <w:pPr>
      <w:ind w:leftChars="400" w:left="675" w:hangingChars="275" w:hanging="275"/>
      <w:jc w:val="both"/>
    </w:pPr>
  </w:style>
  <w:style w:type="paragraph" w:customStyle="1" w:styleId="CCH0">
    <w:name w:val="CCH標題四"/>
    <w:basedOn w:val="CCH7"/>
    <w:pPr>
      <w:numPr>
        <w:numId w:val="3"/>
      </w:numPr>
      <w:ind w:leftChars="0" w:left="0" w:firstLineChars="0" w:firstLine="0"/>
    </w:pPr>
  </w:style>
  <w:style w:type="paragraph" w:customStyle="1" w:styleId="CCH8">
    <w:name w:val="CCH內文三"/>
    <w:basedOn w:val="CCH6"/>
    <w:pPr>
      <w:ind w:leftChars="600" w:left="600"/>
    </w:pPr>
  </w:style>
  <w:style w:type="paragraph" w:customStyle="1" w:styleId="CCH9">
    <w:name w:val="CCH目錄"/>
    <w:basedOn w:val="a0"/>
    <w:autoRedefine/>
    <w:rsid w:val="007B2180"/>
    <w:pPr>
      <w:tabs>
        <w:tab w:val="left" w:pos="480"/>
      </w:tabs>
      <w:spacing w:line="360" w:lineRule="auto"/>
      <w:ind w:leftChars="0" w:left="0"/>
      <w:jc w:val="center"/>
    </w:pPr>
    <w:rPr>
      <w:rFonts w:ascii="新細明體" w:hAnsi="新細明體" w:cs="Arial"/>
      <w:noProof/>
      <w:szCs w:val="24"/>
    </w:rPr>
  </w:style>
  <w:style w:type="paragraph" w:customStyle="1" w:styleId="CCHa">
    <w:name w:val="CCH內文四"/>
    <w:basedOn w:val="CCH0"/>
    <w:rsid w:val="00F56959"/>
    <w:pPr>
      <w:widowControl/>
      <w:numPr>
        <w:numId w:val="0"/>
      </w:numPr>
      <w:tabs>
        <w:tab w:val="left" w:pos="720"/>
      </w:tabs>
      <w:ind w:leftChars="700" w:left="700"/>
    </w:pPr>
    <w:rPr>
      <w:rFonts w:ascii="新細明體" w:hAnsi="新細明體" w:cs="Arial"/>
      <w:kern w:val="0"/>
      <w:szCs w:val="24"/>
    </w:rPr>
  </w:style>
  <w:style w:type="table" w:styleId="af0">
    <w:name w:val="Table Grid"/>
    <w:basedOn w:val="a2"/>
    <w:rsid w:val="00520F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H2">
    <w:name w:val="CCH內文一 字元"/>
    <w:link w:val="CCH1"/>
    <w:rsid w:val="00C5250B"/>
    <w:rPr>
      <w:rFonts w:eastAsia="新細明體"/>
      <w:kern w:val="2"/>
      <w:sz w:val="24"/>
      <w:lang w:val="en-US" w:eastAsia="zh-TW" w:bidi="ar-SA"/>
    </w:rPr>
  </w:style>
  <w:style w:type="character" w:customStyle="1" w:styleId="CCH5">
    <w:name w:val="CCH標題二 字元"/>
    <w:basedOn w:val="CCH2"/>
    <w:link w:val="CCH4"/>
    <w:rsid w:val="00C5250B"/>
    <w:rPr>
      <w:rFonts w:eastAsia="新細明體"/>
      <w:kern w:val="2"/>
      <w:sz w:val="24"/>
      <w:lang w:val="en-US" w:eastAsia="zh-TW" w:bidi="ar-SA"/>
    </w:rPr>
  </w:style>
  <w:style w:type="paragraph" w:styleId="af1">
    <w:name w:val="List Paragraph"/>
    <w:basedOn w:val="a0"/>
    <w:uiPriority w:val="34"/>
    <w:qFormat/>
    <w:rsid w:val="00C846D1"/>
    <w:pPr>
      <w:ind w:left="480"/>
    </w:pPr>
  </w:style>
  <w:style w:type="paragraph" w:styleId="af2">
    <w:name w:val="Balloon Text"/>
    <w:basedOn w:val="a0"/>
    <w:link w:val="af3"/>
    <w:rsid w:val="009804C4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9804C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2D507E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paragraph" w:styleId="af4">
    <w:name w:val="Salutation"/>
    <w:basedOn w:val="a0"/>
    <w:next w:val="a0"/>
    <w:link w:val="af5"/>
    <w:uiPriority w:val="99"/>
    <w:unhideWhenUsed/>
    <w:rsid w:val="00A161BD"/>
    <w:pPr>
      <w:ind w:leftChars="0" w:left="0"/>
    </w:pPr>
    <w:rPr>
      <w:rFonts w:ascii="標楷體" w:eastAsiaTheme="minorEastAsia" w:hAnsi="標楷體" w:cs="標楷體"/>
      <w:color w:val="000000"/>
      <w:kern w:val="0"/>
      <w:sz w:val="23"/>
      <w:szCs w:val="23"/>
    </w:rPr>
  </w:style>
  <w:style w:type="character" w:customStyle="1" w:styleId="af5">
    <w:name w:val="問候 字元"/>
    <w:basedOn w:val="a1"/>
    <w:link w:val="af4"/>
    <w:uiPriority w:val="99"/>
    <w:rsid w:val="00A161BD"/>
    <w:rPr>
      <w:rFonts w:ascii="標楷體" w:eastAsiaTheme="minorEastAsia" w:hAnsi="標楷體" w:cs="標楷體"/>
      <w:color w:val="000000"/>
      <w:sz w:val="23"/>
      <w:szCs w:val="23"/>
    </w:rPr>
  </w:style>
  <w:style w:type="paragraph" w:styleId="af6">
    <w:name w:val="Closing"/>
    <w:basedOn w:val="a0"/>
    <w:link w:val="af7"/>
    <w:uiPriority w:val="99"/>
    <w:unhideWhenUsed/>
    <w:rsid w:val="00A161BD"/>
    <w:pPr>
      <w:ind w:leftChars="1800" w:left="100"/>
    </w:pPr>
    <w:rPr>
      <w:rFonts w:ascii="標楷體" w:eastAsiaTheme="minorEastAsia" w:hAnsi="標楷體" w:cs="標楷體"/>
      <w:color w:val="000000"/>
      <w:kern w:val="0"/>
      <w:sz w:val="23"/>
      <w:szCs w:val="23"/>
    </w:rPr>
  </w:style>
  <w:style w:type="character" w:customStyle="1" w:styleId="af7">
    <w:name w:val="結語 字元"/>
    <w:basedOn w:val="a1"/>
    <w:link w:val="af6"/>
    <w:uiPriority w:val="99"/>
    <w:rsid w:val="00A161BD"/>
    <w:rPr>
      <w:rFonts w:ascii="標楷體" w:eastAsiaTheme="minorEastAsia" w:hAnsi="標楷體" w:cs="標楷體"/>
      <w:color w:val="000000"/>
      <w:sz w:val="23"/>
      <w:szCs w:val="23"/>
    </w:rPr>
  </w:style>
  <w:style w:type="character" w:customStyle="1" w:styleId="ab">
    <w:name w:val="頁尾 字元"/>
    <w:basedOn w:val="a1"/>
    <w:link w:val="aa"/>
    <w:uiPriority w:val="99"/>
    <w:rsid w:val="00F93D4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ind w:leftChars="200" w:left="200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30">
    <w:name w:val="toc 3"/>
    <w:basedOn w:val="a0"/>
    <w:next w:val="a0"/>
    <w:autoRedefine/>
    <w:semiHidden/>
    <w:pPr>
      <w:ind w:leftChars="400" w:left="960"/>
    </w:pPr>
  </w:style>
  <w:style w:type="paragraph" w:styleId="10">
    <w:name w:val="toc 1"/>
    <w:basedOn w:val="a0"/>
    <w:next w:val="a0"/>
    <w:autoRedefine/>
    <w:semiHidden/>
    <w:pPr>
      <w:tabs>
        <w:tab w:val="left" w:pos="960"/>
        <w:tab w:val="right" w:leader="dot" w:pos="9628"/>
      </w:tabs>
      <w:ind w:left="480"/>
    </w:pPr>
  </w:style>
  <w:style w:type="paragraph" w:customStyle="1" w:styleId="a6">
    <w:name w:val="標題目錄"/>
    <w:basedOn w:val="a0"/>
    <w:pPr>
      <w:spacing w:line="360" w:lineRule="auto"/>
      <w:jc w:val="center"/>
    </w:pPr>
    <w:rPr>
      <w:rFonts w:ascii="新細明體" w:hAnsi="Arial" w:cs="Arial"/>
      <w:spacing w:val="500"/>
      <w:sz w:val="40"/>
    </w:rPr>
  </w:style>
  <w:style w:type="paragraph" w:customStyle="1" w:styleId="a">
    <w:name w:val="標題一"/>
    <w:pPr>
      <w:numPr>
        <w:numId w:val="1"/>
      </w:numPr>
      <w:spacing w:line="360" w:lineRule="auto"/>
    </w:pPr>
    <w:rPr>
      <w:rFonts w:ascii="新細明體" w:hAnsi="Arial" w:cs="Arial"/>
      <w:sz w:val="24"/>
    </w:rPr>
  </w:style>
  <w:style w:type="paragraph" w:customStyle="1" w:styleId="a7">
    <w:name w:val="標題二"/>
    <w:pPr>
      <w:tabs>
        <w:tab w:val="left" w:pos="720"/>
      </w:tabs>
      <w:spacing w:line="360" w:lineRule="auto"/>
      <w:ind w:leftChars="200" w:left="200"/>
    </w:pPr>
    <w:rPr>
      <w:rFonts w:ascii="新細明體" w:hAnsi="Arial" w:cs="Arial"/>
      <w:sz w:val="24"/>
    </w:rPr>
  </w:style>
  <w:style w:type="paragraph" w:styleId="20">
    <w:name w:val="toc 2"/>
    <w:basedOn w:val="a0"/>
    <w:next w:val="a0"/>
    <w:autoRedefine/>
    <w:semiHidden/>
    <w:pPr>
      <w:tabs>
        <w:tab w:val="right" w:leader="dot" w:pos="9628"/>
      </w:tabs>
      <w:spacing w:line="360" w:lineRule="auto"/>
      <w:ind w:leftChars="166" w:left="398" w:firstLineChars="38" w:firstLine="91"/>
    </w:pPr>
    <w:rPr>
      <w:noProof/>
    </w:rPr>
  </w:style>
  <w:style w:type="paragraph" w:customStyle="1" w:styleId="a8">
    <w:name w:val="標題三"/>
    <w:pPr>
      <w:spacing w:line="360" w:lineRule="auto"/>
      <w:ind w:leftChars="200" w:left="200" w:firstLineChars="100" w:firstLine="100"/>
    </w:pPr>
    <w:rPr>
      <w:rFonts w:ascii="新細明體" w:hAnsi="Arial" w:cs="Arial"/>
      <w:sz w:val="24"/>
    </w:rPr>
  </w:style>
  <w:style w:type="paragraph" w:customStyle="1" w:styleId="a9">
    <w:name w:val="標題四"/>
    <w:pPr>
      <w:spacing w:line="360" w:lineRule="auto"/>
      <w:ind w:leftChars="300" w:left="400" w:hangingChars="100" w:hanging="100"/>
    </w:pPr>
    <w:rPr>
      <w:rFonts w:ascii="新細明體" w:hAnsi="Arial" w:cs="Arial"/>
      <w:sz w:val="24"/>
    </w:rPr>
  </w:style>
  <w:style w:type="paragraph" w:styleId="4">
    <w:name w:val="toc 4"/>
    <w:basedOn w:val="a0"/>
    <w:next w:val="a0"/>
    <w:autoRedefine/>
    <w:semiHidden/>
    <w:pPr>
      <w:ind w:leftChars="600" w:left="1440"/>
    </w:pPr>
  </w:style>
  <w:style w:type="paragraph" w:styleId="5">
    <w:name w:val="toc 5"/>
    <w:basedOn w:val="a0"/>
    <w:next w:val="a0"/>
    <w:autoRedefine/>
    <w:semiHidden/>
    <w:pPr>
      <w:ind w:leftChars="800" w:left="1920"/>
    </w:pPr>
  </w:style>
  <w:style w:type="paragraph" w:styleId="6">
    <w:name w:val="toc 6"/>
    <w:basedOn w:val="a0"/>
    <w:next w:val="a0"/>
    <w:autoRedefine/>
    <w:semiHidden/>
    <w:pPr>
      <w:ind w:leftChars="1000" w:left="2400"/>
    </w:pPr>
  </w:style>
  <w:style w:type="paragraph" w:styleId="7">
    <w:name w:val="toc 7"/>
    <w:basedOn w:val="a0"/>
    <w:next w:val="a0"/>
    <w:autoRedefine/>
    <w:semiHidden/>
    <w:pPr>
      <w:ind w:leftChars="1200" w:left="2880"/>
    </w:pPr>
  </w:style>
  <w:style w:type="paragraph" w:styleId="8">
    <w:name w:val="toc 8"/>
    <w:basedOn w:val="a0"/>
    <w:next w:val="a0"/>
    <w:autoRedefine/>
    <w:semiHidden/>
    <w:pPr>
      <w:ind w:leftChars="1400" w:left="3360"/>
    </w:pPr>
  </w:style>
  <w:style w:type="paragraph" w:styleId="9">
    <w:name w:val="toc 9"/>
    <w:basedOn w:val="a0"/>
    <w:next w:val="a0"/>
    <w:autoRedefine/>
    <w:semiHidden/>
    <w:pPr>
      <w:ind w:leftChars="1600" w:left="3840"/>
    </w:p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Hyperlink"/>
    <w:rPr>
      <w:color w:val="0000FF"/>
      <w:u w:val="single"/>
    </w:rPr>
  </w:style>
  <w:style w:type="paragraph" w:styleId="ad">
    <w:name w:val="Body Text Indent"/>
    <w:basedOn w:val="a0"/>
    <w:pPr>
      <w:ind w:left="480"/>
    </w:pPr>
  </w:style>
  <w:style w:type="paragraph" w:customStyle="1" w:styleId="ae">
    <w:name w:val="標題七"/>
    <w:basedOn w:val="10"/>
    <w:autoRedefine/>
    <w:pPr>
      <w:tabs>
        <w:tab w:val="left" w:pos="480"/>
        <w:tab w:val="right" w:leader="dot" w:pos="8296"/>
      </w:tabs>
      <w:ind w:leftChars="0" w:left="0"/>
      <w:jc w:val="center"/>
    </w:pPr>
    <w:rPr>
      <w:rFonts w:ascii="新細明體" w:hAnsi="新細明體" w:cs="Arial"/>
      <w:noProof/>
      <w:szCs w:val="24"/>
    </w:rPr>
  </w:style>
  <w:style w:type="paragraph" w:customStyle="1" w:styleId="21">
    <w:name w:val="內文2"/>
    <w:basedOn w:val="a7"/>
    <w:pPr>
      <w:spacing w:line="240" w:lineRule="auto"/>
      <w:ind w:leftChars="400" w:left="400"/>
    </w:pPr>
  </w:style>
  <w:style w:type="paragraph" w:customStyle="1" w:styleId="31">
    <w:name w:val="內文3"/>
    <w:basedOn w:val="21"/>
    <w:autoRedefine/>
    <w:pPr>
      <w:ind w:leftChars="450" w:left="1080"/>
    </w:pPr>
    <w:rPr>
      <w:szCs w:val="27"/>
    </w:rPr>
  </w:style>
  <w:style w:type="paragraph" w:customStyle="1" w:styleId="210">
    <w:name w:val="樣式 標題三 + 左:  2 字元 第一行:  1 字元"/>
    <w:basedOn w:val="a8"/>
    <w:pPr>
      <w:ind w:left="400" w:hangingChars="200" w:hanging="200"/>
    </w:pPr>
    <w:rPr>
      <w:rFonts w:cs="新細明體"/>
    </w:rPr>
  </w:style>
  <w:style w:type="paragraph" w:customStyle="1" w:styleId="2122">
    <w:name w:val="樣式 樣式 標題三 + 左:  2 字元 第一行:  1 字元 + 左:  2 字元 凸出:  2 字元"/>
    <w:basedOn w:val="210"/>
    <w:pPr>
      <w:ind w:leftChars="400" w:left="600"/>
    </w:pPr>
  </w:style>
  <w:style w:type="paragraph" w:styleId="22">
    <w:name w:val="Body Text Indent 2"/>
    <w:basedOn w:val="a0"/>
    <w:pPr>
      <w:spacing w:after="120" w:line="480" w:lineRule="auto"/>
      <w:ind w:left="480"/>
    </w:pPr>
  </w:style>
  <w:style w:type="paragraph" w:customStyle="1" w:styleId="CCH1">
    <w:name w:val="CCH內文一"/>
    <w:basedOn w:val="a0"/>
    <w:link w:val="CCH2"/>
    <w:pPr>
      <w:tabs>
        <w:tab w:val="left" w:pos="480"/>
      </w:tabs>
    </w:pPr>
  </w:style>
  <w:style w:type="paragraph" w:customStyle="1" w:styleId="CCH3">
    <w:name w:val="CCH表頭目錄"/>
    <w:basedOn w:val="a0"/>
    <w:autoRedefine/>
    <w:pPr>
      <w:tabs>
        <w:tab w:val="left" w:pos="480"/>
      </w:tabs>
      <w:spacing w:line="360" w:lineRule="auto"/>
      <w:ind w:leftChars="0" w:left="0"/>
      <w:jc w:val="center"/>
    </w:pPr>
    <w:rPr>
      <w:rFonts w:ascii="新細明體" w:hAnsi="新細明體" w:cs="Arial"/>
      <w:noProof/>
      <w:szCs w:val="24"/>
    </w:rPr>
  </w:style>
  <w:style w:type="paragraph" w:styleId="af">
    <w:name w:val="Date"/>
    <w:basedOn w:val="a0"/>
    <w:next w:val="a0"/>
    <w:rsid w:val="00505CF6"/>
    <w:pPr>
      <w:jc w:val="right"/>
    </w:pPr>
  </w:style>
  <w:style w:type="paragraph" w:customStyle="1" w:styleId="CCH">
    <w:name w:val="CCH標題一"/>
    <w:basedOn w:val="CCH1"/>
    <w:pPr>
      <w:numPr>
        <w:numId w:val="2"/>
      </w:numPr>
      <w:spacing w:line="360" w:lineRule="auto"/>
      <w:ind w:leftChars="0" w:left="0"/>
    </w:pPr>
  </w:style>
  <w:style w:type="paragraph" w:customStyle="1" w:styleId="CCH4">
    <w:name w:val="CCH標題二"/>
    <w:basedOn w:val="CCH1"/>
    <w:link w:val="CCH5"/>
    <w:pPr>
      <w:ind w:left="400" w:hangingChars="200" w:hanging="200"/>
    </w:pPr>
  </w:style>
  <w:style w:type="paragraph" w:customStyle="1" w:styleId="CCH6">
    <w:name w:val="CCH內文二"/>
    <w:basedOn w:val="CCH1"/>
    <w:pPr>
      <w:ind w:leftChars="400" w:left="400"/>
    </w:pPr>
  </w:style>
  <w:style w:type="paragraph" w:customStyle="1" w:styleId="CCH7">
    <w:name w:val="CCH標題三"/>
    <w:basedOn w:val="CCH4"/>
    <w:pPr>
      <w:ind w:leftChars="400" w:left="675" w:hangingChars="275" w:hanging="275"/>
      <w:jc w:val="both"/>
    </w:pPr>
  </w:style>
  <w:style w:type="paragraph" w:customStyle="1" w:styleId="CCH0">
    <w:name w:val="CCH標題四"/>
    <w:basedOn w:val="CCH7"/>
    <w:pPr>
      <w:numPr>
        <w:numId w:val="3"/>
      </w:numPr>
      <w:ind w:leftChars="0" w:left="0" w:firstLineChars="0" w:firstLine="0"/>
    </w:pPr>
  </w:style>
  <w:style w:type="paragraph" w:customStyle="1" w:styleId="CCH8">
    <w:name w:val="CCH內文三"/>
    <w:basedOn w:val="CCH6"/>
    <w:pPr>
      <w:ind w:leftChars="600" w:left="600"/>
    </w:pPr>
  </w:style>
  <w:style w:type="paragraph" w:customStyle="1" w:styleId="CCH9">
    <w:name w:val="CCH目錄"/>
    <w:basedOn w:val="a0"/>
    <w:autoRedefine/>
    <w:rsid w:val="007B2180"/>
    <w:pPr>
      <w:tabs>
        <w:tab w:val="left" w:pos="480"/>
      </w:tabs>
      <w:spacing w:line="360" w:lineRule="auto"/>
      <w:ind w:leftChars="0" w:left="0"/>
      <w:jc w:val="center"/>
    </w:pPr>
    <w:rPr>
      <w:rFonts w:ascii="新細明體" w:hAnsi="新細明體" w:cs="Arial"/>
      <w:noProof/>
      <w:szCs w:val="24"/>
    </w:rPr>
  </w:style>
  <w:style w:type="paragraph" w:customStyle="1" w:styleId="CCHa">
    <w:name w:val="CCH內文四"/>
    <w:basedOn w:val="CCH0"/>
    <w:rsid w:val="00F56959"/>
    <w:pPr>
      <w:widowControl/>
      <w:numPr>
        <w:numId w:val="0"/>
      </w:numPr>
      <w:tabs>
        <w:tab w:val="left" w:pos="720"/>
      </w:tabs>
      <w:ind w:leftChars="700" w:left="700"/>
    </w:pPr>
    <w:rPr>
      <w:rFonts w:ascii="新細明體" w:hAnsi="新細明體" w:cs="Arial"/>
      <w:kern w:val="0"/>
      <w:szCs w:val="24"/>
    </w:rPr>
  </w:style>
  <w:style w:type="table" w:styleId="af0">
    <w:name w:val="Table Grid"/>
    <w:basedOn w:val="a2"/>
    <w:rsid w:val="00520F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CH2">
    <w:name w:val="CCH內文一 字元"/>
    <w:link w:val="CCH1"/>
    <w:rsid w:val="00C5250B"/>
    <w:rPr>
      <w:rFonts w:eastAsia="新細明體"/>
      <w:kern w:val="2"/>
      <w:sz w:val="24"/>
      <w:lang w:val="en-US" w:eastAsia="zh-TW" w:bidi="ar-SA"/>
    </w:rPr>
  </w:style>
  <w:style w:type="character" w:customStyle="1" w:styleId="CCH5">
    <w:name w:val="CCH標題二 字元"/>
    <w:basedOn w:val="CCH2"/>
    <w:link w:val="CCH4"/>
    <w:rsid w:val="00C5250B"/>
    <w:rPr>
      <w:rFonts w:eastAsia="新細明體"/>
      <w:kern w:val="2"/>
      <w:sz w:val="24"/>
      <w:lang w:val="en-US" w:eastAsia="zh-TW" w:bidi="ar-SA"/>
    </w:rPr>
  </w:style>
  <w:style w:type="paragraph" w:styleId="af1">
    <w:name w:val="List Paragraph"/>
    <w:basedOn w:val="a0"/>
    <w:uiPriority w:val="34"/>
    <w:qFormat/>
    <w:rsid w:val="00C846D1"/>
    <w:pPr>
      <w:ind w:left="480"/>
    </w:pPr>
  </w:style>
  <w:style w:type="paragraph" w:styleId="af2">
    <w:name w:val="Balloon Text"/>
    <w:basedOn w:val="a0"/>
    <w:link w:val="af3"/>
    <w:rsid w:val="009804C4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9804C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2D507E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paragraph" w:styleId="af4">
    <w:name w:val="Salutation"/>
    <w:basedOn w:val="a0"/>
    <w:next w:val="a0"/>
    <w:link w:val="af5"/>
    <w:uiPriority w:val="99"/>
    <w:unhideWhenUsed/>
    <w:rsid w:val="00A161BD"/>
    <w:pPr>
      <w:ind w:leftChars="0" w:left="0"/>
    </w:pPr>
    <w:rPr>
      <w:rFonts w:ascii="標楷體" w:eastAsiaTheme="minorEastAsia" w:hAnsi="標楷體" w:cs="標楷體"/>
      <w:color w:val="000000"/>
      <w:kern w:val="0"/>
      <w:sz w:val="23"/>
      <w:szCs w:val="23"/>
    </w:rPr>
  </w:style>
  <w:style w:type="character" w:customStyle="1" w:styleId="af5">
    <w:name w:val="問候 字元"/>
    <w:basedOn w:val="a1"/>
    <w:link w:val="af4"/>
    <w:uiPriority w:val="99"/>
    <w:rsid w:val="00A161BD"/>
    <w:rPr>
      <w:rFonts w:ascii="標楷體" w:eastAsiaTheme="minorEastAsia" w:hAnsi="標楷體" w:cs="標楷體"/>
      <w:color w:val="000000"/>
      <w:sz w:val="23"/>
      <w:szCs w:val="23"/>
    </w:rPr>
  </w:style>
  <w:style w:type="paragraph" w:styleId="af6">
    <w:name w:val="Closing"/>
    <w:basedOn w:val="a0"/>
    <w:link w:val="af7"/>
    <w:uiPriority w:val="99"/>
    <w:unhideWhenUsed/>
    <w:rsid w:val="00A161BD"/>
    <w:pPr>
      <w:ind w:leftChars="1800" w:left="100"/>
    </w:pPr>
    <w:rPr>
      <w:rFonts w:ascii="標楷體" w:eastAsiaTheme="minorEastAsia" w:hAnsi="標楷體" w:cs="標楷體"/>
      <w:color w:val="000000"/>
      <w:kern w:val="0"/>
      <w:sz w:val="23"/>
      <w:szCs w:val="23"/>
    </w:rPr>
  </w:style>
  <w:style w:type="character" w:customStyle="1" w:styleId="af7">
    <w:name w:val="結語 字元"/>
    <w:basedOn w:val="a1"/>
    <w:link w:val="af6"/>
    <w:uiPriority w:val="99"/>
    <w:rsid w:val="00A161BD"/>
    <w:rPr>
      <w:rFonts w:ascii="標楷體" w:eastAsiaTheme="minorEastAsia" w:hAnsi="標楷體" w:cs="標楷體"/>
      <w:color w:val="000000"/>
      <w:sz w:val="23"/>
      <w:szCs w:val="23"/>
    </w:rPr>
  </w:style>
  <w:style w:type="character" w:customStyle="1" w:styleId="ab">
    <w:name w:val="頁尾 字元"/>
    <w:basedOn w:val="a1"/>
    <w:link w:val="aa"/>
    <w:uiPriority w:val="99"/>
    <w:rsid w:val="00F93D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dc.gov.tw/downloadfile.aspx?fid=0E1E07FABEB66C3B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5394-D46E-421F-84AA-ADABB428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1692</Characters>
  <Application>Microsoft Office Word</Application>
  <DocSecurity>0</DocSecurity>
  <Lines>14</Lines>
  <Paragraphs>3</Paragraphs>
  <ScaleCrop>false</ScaleCrop>
  <Company>cch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LEMEL600</dc:creator>
  <cp:lastModifiedBy>user</cp:lastModifiedBy>
  <cp:revision>2</cp:revision>
  <cp:lastPrinted>2018-03-06T12:15:00Z</cp:lastPrinted>
  <dcterms:created xsi:type="dcterms:W3CDTF">2020-10-07T07:57:00Z</dcterms:created>
  <dcterms:modified xsi:type="dcterms:W3CDTF">2020-10-07T07:57:00Z</dcterms:modified>
</cp:coreProperties>
</file>